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A94" w:rsidRDefault="003E7A94" w:rsidP="00436FEF">
      <w:pPr>
        <w:spacing w:line="360" w:lineRule="auto"/>
        <w:jc w:val="center"/>
        <w:rPr>
          <w:b/>
          <w:sz w:val="28"/>
          <w:szCs w:val="28"/>
        </w:rPr>
      </w:pPr>
    </w:p>
    <w:p w:rsidR="003E7A94" w:rsidRDefault="009502CB">
      <w:pPr>
        <w:widowControl/>
        <w:autoSpaceDE/>
        <w:autoSpaceDN/>
        <w:adjustRightInd/>
        <w:rPr>
          <w:b/>
          <w:sz w:val="28"/>
          <w:szCs w:val="28"/>
        </w:rPr>
      </w:pPr>
      <w:r>
        <w:rPr>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82.6pt">
            <v:imagedata r:id="rId7" o:title=""/>
          </v:shape>
        </w:pict>
      </w:r>
      <w:r w:rsidR="003E7A94">
        <w:rPr>
          <w:b/>
          <w:sz w:val="28"/>
          <w:szCs w:val="28"/>
        </w:rPr>
        <w:br w:type="page"/>
      </w:r>
    </w:p>
    <w:p w:rsidR="003E7A94" w:rsidRDefault="003E7A94" w:rsidP="001970EA">
      <w:pPr>
        <w:pStyle w:val="12"/>
        <w:shd w:val="clear" w:color="auto" w:fill="auto"/>
        <w:tabs>
          <w:tab w:val="left" w:pos="142"/>
        </w:tabs>
        <w:spacing w:before="0" w:after="0" w:line="360" w:lineRule="auto"/>
        <w:rPr>
          <w:sz w:val="28"/>
          <w:szCs w:val="28"/>
        </w:rPr>
      </w:pPr>
      <w:r w:rsidRPr="00F83D5E">
        <w:rPr>
          <w:sz w:val="28"/>
          <w:szCs w:val="28"/>
        </w:rPr>
        <w:t>Содержание</w:t>
      </w:r>
    </w:p>
    <w:p w:rsidR="003E7A94" w:rsidRPr="003E59EB" w:rsidRDefault="003E7A94" w:rsidP="001970EA">
      <w:pPr>
        <w:pStyle w:val="12"/>
        <w:shd w:val="clear" w:color="auto" w:fill="auto"/>
        <w:tabs>
          <w:tab w:val="left" w:pos="142"/>
        </w:tabs>
        <w:spacing w:before="0" w:after="0" w:line="360" w:lineRule="auto"/>
        <w:rPr>
          <w:sz w:val="28"/>
          <w:szCs w:val="28"/>
        </w:rPr>
      </w:pPr>
    </w:p>
    <w:p w:rsidR="003E7A94" w:rsidRPr="004C3466"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4C3466">
        <w:rPr>
          <w:b w:val="0"/>
          <w:sz w:val="28"/>
          <w:szCs w:val="28"/>
        </w:rPr>
        <w:t>Наименование дисциплины………………………………</w:t>
      </w:r>
      <w:r>
        <w:rPr>
          <w:b w:val="0"/>
          <w:sz w:val="28"/>
          <w:szCs w:val="28"/>
        </w:rPr>
        <w:t>…………...</w:t>
      </w:r>
      <w:r w:rsidRPr="004C3466">
        <w:rPr>
          <w:b w:val="0"/>
          <w:sz w:val="28"/>
          <w:szCs w:val="28"/>
        </w:rPr>
        <w:t>…….</w:t>
      </w:r>
      <w:r>
        <w:rPr>
          <w:b w:val="0"/>
          <w:sz w:val="28"/>
          <w:szCs w:val="28"/>
        </w:rPr>
        <w:t>4</w:t>
      </w:r>
    </w:p>
    <w:p w:rsidR="003E7A94" w:rsidRPr="004C3466"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4C3466">
        <w:rPr>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 w:val="0"/>
          <w:sz w:val="28"/>
          <w:szCs w:val="28"/>
        </w:rPr>
        <w:t>.</w:t>
      </w:r>
      <w:r w:rsidRPr="004C3466">
        <w:rPr>
          <w:b w:val="0"/>
          <w:sz w:val="28"/>
          <w:szCs w:val="28"/>
        </w:rPr>
        <w:t>.</w:t>
      </w:r>
      <w:r>
        <w:rPr>
          <w:b w:val="0"/>
          <w:sz w:val="28"/>
          <w:szCs w:val="28"/>
        </w:rPr>
        <w:t>4</w:t>
      </w:r>
    </w:p>
    <w:p w:rsidR="003E7A94" w:rsidRPr="004C3466"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4C3466">
        <w:rPr>
          <w:b w:val="0"/>
          <w:sz w:val="28"/>
          <w:szCs w:val="28"/>
        </w:rPr>
        <w:t>Место дисциплины в структуре образовательной программы…</w:t>
      </w:r>
      <w:r>
        <w:rPr>
          <w:b w:val="0"/>
          <w:sz w:val="28"/>
          <w:szCs w:val="28"/>
        </w:rPr>
        <w:t>………..5</w:t>
      </w:r>
    </w:p>
    <w:p w:rsidR="003E7A94" w:rsidRPr="004C3466"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4C3466">
        <w:rPr>
          <w:b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b w:val="0"/>
          <w:sz w:val="28"/>
          <w:szCs w:val="28"/>
        </w:rPr>
        <w:t>….</w:t>
      </w:r>
      <w:r w:rsidRPr="004C3466">
        <w:rPr>
          <w:b w:val="0"/>
          <w:sz w:val="28"/>
          <w:szCs w:val="28"/>
        </w:rPr>
        <w:t>.</w:t>
      </w:r>
      <w:r>
        <w:rPr>
          <w:b w:val="0"/>
          <w:sz w:val="28"/>
          <w:szCs w:val="28"/>
        </w:rPr>
        <w:t>5</w:t>
      </w:r>
    </w:p>
    <w:p w:rsidR="003E7A94" w:rsidRPr="004C3466"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4C3466">
        <w:rPr>
          <w:b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b w:val="0"/>
          <w:sz w:val="28"/>
          <w:szCs w:val="28"/>
        </w:rPr>
        <w:t>……...</w:t>
      </w:r>
      <w:r w:rsidRPr="004C3466">
        <w:rPr>
          <w:b w:val="0"/>
          <w:sz w:val="28"/>
          <w:szCs w:val="28"/>
        </w:rPr>
        <w:t>….</w:t>
      </w:r>
      <w:r>
        <w:rPr>
          <w:b w:val="0"/>
          <w:sz w:val="28"/>
          <w:szCs w:val="28"/>
        </w:rPr>
        <w:t>5</w:t>
      </w:r>
    </w:p>
    <w:p w:rsidR="003E7A94" w:rsidRPr="004C3466" w:rsidRDefault="003E7A94" w:rsidP="001970EA">
      <w:pPr>
        <w:pStyle w:val="12"/>
        <w:shd w:val="clear" w:color="auto" w:fill="auto"/>
        <w:tabs>
          <w:tab w:val="left" w:pos="426"/>
          <w:tab w:val="left" w:pos="1276"/>
        </w:tabs>
        <w:spacing w:before="0" w:after="0" w:line="360" w:lineRule="auto"/>
        <w:jc w:val="both"/>
        <w:rPr>
          <w:b w:val="0"/>
          <w:sz w:val="28"/>
          <w:szCs w:val="28"/>
        </w:rPr>
      </w:pPr>
      <w:r w:rsidRPr="004C3466">
        <w:rPr>
          <w:b w:val="0"/>
          <w:sz w:val="28"/>
          <w:szCs w:val="28"/>
        </w:rPr>
        <w:t>5.1. Содержание дисциплины……………………………………….…</w:t>
      </w:r>
      <w:r>
        <w:rPr>
          <w:b w:val="0"/>
          <w:sz w:val="28"/>
          <w:szCs w:val="28"/>
        </w:rPr>
        <w:t>……..</w:t>
      </w:r>
      <w:r w:rsidRPr="004C3466">
        <w:rPr>
          <w:b w:val="0"/>
          <w:sz w:val="28"/>
          <w:szCs w:val="28"/>
        </w:rPr>
        <w:t>…</w:t>
      </w:r>
      <w:r>
        <w:rPr>
          <w:b w:val="0"/>
          <w:sz w:val="28"/>
          <w:szCs w:val="28"/>
        </w:rPr>
        <w:t>5</w:t>
      </w:r>
    </w:p>
    <w:p w:rsidR="003E7A94" w:rsidRPr="004C3466" w:rsidRDefault="003E7A94" w:rsidP="001970EA">
      <w:pPr>
        <w:pStyle w:val="12"/>
        <w:shd w:val="clear" w:color="auto" w:fill="auto"/>
        <w:tabs>
          <w:tab w:val="left" w:pos="426"/>
          <w:tab w:val="left" w:pos="1276"/>
        </w:tabs>
        <w:spacing w:before="0" w:after="0" w:line="360" w:lineRule="auto"/>
        <w:jc w:val="both"/>
        <w:rPr>
          <w:b w:val="0"/>
          <w:sz w:val="28"/>
          <w:szCs w:val="28"/>
        </w:rPr>
      </w:pPr>
      <w:r w:rsidRPr="004C3466">
        <w:rPr>
          <w:b w:val="0"/>
          <w:sz w:val="28"/>
          <w:szCs w:val="28"/>
        </w:rPr>
        <w:t>5.2. Учебно-тематический план………………………………</w:t>
      </w:r>
      <w:r>
        <w:rPr>
          <w:b w:val="0"/>
          <w:sz w:val="28"/>
          <w:szCs w:val="28"/>
        </w:rPr>
        <w:t>………...…..…..8</w:t>
      </w:r>
    </w:p>
    <w:p w:rsidR="003E7A94" w:rsidRPr="004C3466" w:rsidRDefault="003E7A94" w:rsidP="001970EA">
      <w:pPr>
        <w:pStyle w:val="12"/>
        <w:shd w:val="clear" w:color="auto" w:fill="auto"/>
        <w:tabs>
          <w:tab w:val="left" w:pos="426"/>
          <w:tab w:val="left" w:pos="1276"/>
        </w:tabs>
        <w:spacing w:before="0" w:after="0" w:line="360" w:lineRule="auto"/>
        <w:jc w:val="both"/>
        <w:rPr>
          <w:b w:val="0"/>
          <w:sz w:val="28"/>
          <w:szCs w:val="28"/>
        </w:rPr>
      </w:pPr>
      <w:r w:rsidRPr="004C3466">
        <w:rPr>
          <w:b w:val="0"/>
          <w:sz w:val="28"/>
          <w:szCs w:val="28"/>
        </w:rPr>
        <w:t>5.3. Содержание семинаров, практических занятий…</w:t>
      </w:r>
      <w:r>
        <w:rPr>
          <w:b w:val="0"/>
          <w:sz w:val="28"/>
          <w:szCs w:val="28"/>
        </w:rPr>
        <w:t>…….</w:t>
      </w:r>
      <w:r w:rsidRPr="004C3466">
        <w:rPr>
          <w:b w:val="0"/>
          <w:sz w:val="28"/>
          <w:szCs w:val="28"/>
        </w:rPr>
        <w:t>……………</w:t>
      </w:r>
      <w:r>
        <w:rPr>
          <w:b w:val="0"/>
          <w:sz w:val="28"/>
          <w:szCs w:val="28"/>
        </w:rPr>
        <w:t>..…...9</w:t>
      </w:r>
    </w:p>
    <w:p w:rsidR="003E7A94" w:rsidRPr="004C3466"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4C3466">
        <w:rPr>
          <w:b w:val="0"/>
          <w:sz w:val="28"/>
          <w:szCs w:val="28"/>
        </w:rPr>
        <w:t>Перечень учебно-методического обеспечения для самостоятельной работы обучающихся по дисциплине…………………</w:t>
      </w:r>
      <w:r>
        <w:rPr>
          <w:b w:val="0"/>
          <w:sz w:val="28"/>
          <w:szCs w:val="28"/>
        </w:rPr>
        <w:t>…………………..</w:t>
      </w:r>
      <w:r w:rsidRPr="004C3466">
        <w:rPr>
          <w:b w:val="0"/>
          <w:sz w:val="28"/>
          <w:szCs w:val="28"/>
        </w:rPr>
        <w:t>….1</w:t>
      </w:r>
      <w:r>
        <w:rPr>
          <w:b w:val="0"/>
          <w:sz w:val="28"/>
          <w:szCs w:val="28"/>
        </w:rPr>
        <w:t>2</w:t>
      </w:r>
    </w:p>
    <w:p w:rsidR="003E7A94" w:rsidRPr="004C3466" w:rsidRDefault="003E7A94" w:rsidP="001970EA">
      <w:pPr>
        <w:pStyle w:val="12"/>
        <w:shd w:val="clear" w:color="auto" w:fill="auto"/>
        <w:tabs>
          <w:tab w:val="left" w:pos="426"/>
          <w:tab w:val="left" w:pos="1276"/>
        </w:tabs>
        <w:spacing w:before="0" w:after="0" w:line="360" w:lineRule="auto"/>
        <w:jc w:val="both"/>
        <w:rPr>
          <w:b w:val="0"/>
          <w:bCs/>
          <w:sz w:val="28"/>
          <w:szCs w:val="28"/>
        </w:rPr>
      </w:pPr>
      <w:r w:rsidRPr="004C3466">
        <w:rPr>
          <w:b w:val="0"/>
          <w:sz w:val="28"/>
          <w:szCs w:val="28"/>
        </w:rPr>
        <w:t>6.1 Перечень вопросов, отводимых на самостоятельное освоение дисциплины, формы внеаудиторной самостоятельной работы………..…..1</w:t>
      </w:r>
      <w:r>
        <w:rPr>
          <w:b w:val="0"/>
          <w:sz w:val="28"/>
          <w:szCs w:val="28"/>
        </w:rPr>
        <w:t>2</w:t>
      </w:r>
    </w:p>
    <w:p w:rsidR="003E7A94" w:rsidRPr="004C3466" w:rsidRDefault="003E7A94" w:rsidP="001970EA">
      <w:pPr>
        <w:pStyle w:val="12"/>
        <w:shd w:val="clear" w:color="auto" w:fill="auto"/>
        <w:tabs>
          <w:tab w:val="left" w:pos="426"/>
          <w:tab w:val="left" w:pos="1276"/>
        </w:tabs>
        <w:spacing w:before="0" w:after="0" w:line="360" w:lineRule="auto"/>
        <w:jc w:val="both"/>
        <w:rPr>
          <w:b w:val="0"/>
          <w:sz w:val="28"/>
          <w:szCs w:val="28"/>
        </w:rPr>
      </w:pPr>
      <w:r w:rsidRPr="004C3466">
        <w:rPr>
          <w:b w:val="0"/>
          <w:sz w:val="28"/>
          <w:szCs w:val="28"/>
        </w:rPr>
        <w:t xml:space="preserve">6.2 </w:t>
      </w:r>
      <w:r w:rsidRPr="001970EA">
        <w:rPr>
          <w:b w:val="0"/>
          <w:sz w:val="28"/>
          <w:szCs w:val="28"/>
        </w:rPr>
        <w:t>Перечень вопросов, заданий, тем для подготовки к текущему контролю</w:t>
      </w:r>
      <w:r>
        <w:rPr>
          <w:b w:val="0"/>
          <w:sz w:val="28"/>
          <w:szCs w:val="28"/>
        </w:rPr>
        <w:t>..................................</w:t>
      </w:r>
      <w:r w:rsidRPr="004C3466">
        <w:rPr>
          <w:b w:val="0"/>
          <w:sz w:val="28"/>
          <w:szCs w:val="28"/>
        </w:rPr>
        <w:t>………………………………………….…</w:t>
      </w:r>
      <w:r>
        <w:rPr>
          <w:b w:val="0"/>
          <w:sz w:val="28"/>
          <w:szCs w:val="28"/>
        </w:rPr>
        <w:t>……</w:t>
      </w:r>
      <w:r w:rsidRPr="004C3466">
        <w:rPr>
          <w:b w:val="0"/>
          <w:sz w:val="28"/>
          <w:szCs w:val="28"/>
        </w:rPr>
        <w:t>1</w:t>
      </w:r>
      <w:r>
        <w:rPr>
          <w:b w:val="0"/>
          <w:sz w:val="28"/>
          <w:szCs w:val="28"/>
        </w:rPr>
        <w:t>3</w:t>
      </w:r>
    </w:p>
    <w:p w:rsidR="003E7A94" w:rsidRPr="00BD58B3"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4C3466">
        <w:rPr>
          <w:b w:val="0"/>
          <w:sz w:val="28"/>
          <w:szCs w:val="28"/>
        </w:rPr>
        <w:t xml:space="preserve">Фонд оценочных средств для </w:t>
      </w:r>
      <w:r w:rsidRPr="00BD58B3">
        <w:rPr>
          <w:b w:val="0"/>
          <w:sz w:val="28"/>
          <w:szCs w:val="28"/>
        </w:rPr>
        <w:t>проведения промежуточной аттестации обучающихся по дисциплине………………………………………………….1</w:t>
      </w:r>
      <w:r>
        <w:rPr>
          <w:b w:val="0"/>
          <w:sz w:val="28"/>
          <w:szCs w:val="28"/>
        </w:rPr>
        <w:t>8</w:t>
      </w:r>
    </w:p>
    <w:p w:rsidR="003E7A94" w:rsidRPr="00BD58B3"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BD58B3">
        <w:rPr>
          <w:b w:val="0"/>
          <w:sz w:val="28"/>
          <w:szCs w:val="28"/>
        </w:rPr>
        <w:t>Перечень основной и дополнительной учебной литературы, необходимой для осв</w:t>
      </w:r>
      <w:r>
        <w:rPr>
          <w:b w:val="0"/>
          <w:sz w:val="28"/>
          <w:szCs w:val="28"/>
        </w:rPr>
        <w:t>оения дисциплины……………………………………..24</w:t>
      </w:r>
    </w:p>
    <w:p w:rsidR="003E7A94" w:rsidRPr="00BD58B3"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BD58B3">
        <w:rPr>
          <w:b w:val="0"/>
          <w:sz w:val="28"/>
          <w:szCs w:val="28"/>
        </w:rPr>
        <w:t>Перечень ресурсов информационно-телекоммуникационной сети «Интернет», необходимых для освоения дисциплины…………………..….</w:t>
      </w:r>
      <w:r>
        <w:rPr>
          <w:b w:val="0"/>
          <w:sz w:val="28"/>
          <w:szCs w:val="28"/>
        </w:rPr>
        <w:t>26</w:t>
      </w:r>
    </w:p>
    <w:p w:rsidR="003E7A94" w:rsidRPr="00BD58B3"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BD58B3">
        <w:rPr>
          <w:b w:val="0"/>
          <w:sz w:val="28"/>
          <w:szCs w:val="28"/>
        </w:rPr>
        <w:t>Методические указания для обучающихся по освоению дисциплины…………………………………………………………………..…</w:t>
      </w:r>
      <w:r>
        <w:rPr>
          <w:b w:val="0"/>
          <w:sz w:val="28"/>
          <w:szCs w:val="28"/>
        </w:rPr>
        <w:t>26</w:t>
      </w:r>
    </w:p>
    <w:p w:rsidR="003E7A94" w:rsidRPr="00BD58B3" w:rsidRDefault="003E7A94" w:rsidP="001970EA">
      <w:pPr>
        <w:pStyle w:val="12"/>
        <w:numPr>
          <w:ilvl w:val="0"/>
          <w:numId w:val="19"/>
        </w:numPr>
        <w:shd w:val="clear" w:color="auto" w:fill="auto"/>
        <w:tabs>
          <w:tab w:val="left" w:pos="426"/>
          <w:tab w:val="left" w:pos="1276"/>
        </w:tabs>
        <w:spacing w:before="0" w:after="0" w:line="360" w:lineRule="auto"/>
        <w:ind w:left="0" w:firstLine="0"/>
        <w:jc w:val="both"/>
        <w:rPr>
          <w:b w:val="0"/>
          <w:sz w:val="28"/>
          <w:szCs w:val="28"/>
        </w:rPr>
      </w:pPr>
      <w:r w:rsidRPr="00BD58B3">
        <w:rPr>
          <w:b w:val="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val="0"/>
          <w:sz w:val="28"/>
          <w:szCs w:val="28"/>
        </w:rPr>
        <w:t>30</w:t>
      </w:r>
    </w:p>
    <w:p w:rsidR="003E7A94" w:rsidRPr="00BD58B3" w:rsidRDefault="003E7A94" w:rsidP="001970EA">
      <w:pPr>
        <w:spacing w:line="360" w:lineRule="auto"/>
        <w:jc w:val="both"/>
        <w:rPr>
          <w:sz w:val="28"/>
          <w:szCs w:val="28"/>
        </w:rPr>
      </w:pPr>
      <w:r w:rsidRPr="00BD58B3">
        <w:rPr>
          <w:sz w:val="28"/>
          <w:szCs w:val="28"/>
        </w:rPr>
        <w:t>11.1. Комплект лицензионного программного обеспечения…………</w:t>
      </w:r>
      <w:r>
        <w:rPr>
          <w:sz w:val="28"/>
          <w:szCs w:val="28"/>
        </w:rPr>
        <w:t>……….30</w:t>
      </w:r>
    </w:p>
    <w:p w:rsidR="003E7A94" w:rsidRPr="00BD58B3" w:rsidRDefault="003E7A94" w:rsidP="001970EA">
      <w:pPr>
        <w:spacing w:line="360" w:lineRule="auto"/>
        <w:jc w:val="both"/>
        <w:rPr>
          <w:sz w:val="28"/>
          <w:szCs w:val="28"/>
        </w:rPr>
      </w:pPr>
      <w:r w:rsidRPr="00BD58B3">
        <w:rPr>
          <w:sz w:val="28"/>
          <w:szCs w:val="28"/>
        </w:rPr>
        <w:t>11.2. Современные профессиональные базы данных и информационные справочные системы………………………………………………</w:t>
      </w:r>
      <w:r>
        <w:rPr>
          <w:sz w:val="28"/>
          <w:szCs w:val="28"/>
        </w:rPr>
        <w:t>……………31</w:t>
      </w:r>
    </w:p>
    <w:p w:rsidR="003E7A94" w:rsidRPr="00BD58B3" w:rsidRDefault="003E7A94" w:rsidP="001970EA">
      <w:pPr>
        <w:spacing w:line="360" w:lineRule="auto"/>
        <w:jc w:val="both"/>
        <w:rPr>
          <w:sz w:val="28"/>
          <w:szCs w:val="28"/>
        </w:rPr>
      </w:pPr>
      <w:r w:rsidRPr="00BD58B3">
        <w:rPr>
          <w:sz w:val="28"/>
          <w:szCs w:val="28"/>
        </w:rPr>
        <w:t>11.3. Сертифицированные программные и аппаратные средства защиты информации…………………………………………………………………</w:t>
      </w:r>
      <w:r>
        <w:rPr>
          <w:sz w:val="28"/>
          <w:szCs w:val="28"/>
        </w:rPr>
        <w:t>…...31</w:t>
      </w:r>
    </w:p>
    <w:p w:rsidR="003E7A94" w:rsidRPr="00BD58B3" w:rsidRDefault="003E7A94" w:rsidP="001970EA">
      <w:pPr>
        <w:pStyle w:val="12"/>
        <w:numPr>
          <w:ilvl w:val="0"/>
          <w:numId w:val="20"/>
        </w:numPr>
        <w:shd w:val="clear" w:color="auto" w:fill="auto"/>
        <w:tabs>
          <w:tab w:val="left" w:pos="567"/>
        </w:tabs>
        <w:spacing w:before="0" w:after="0" w:line="360" w:lineRule="auto"/>
        <w:ind w:left="0" w:right="-1" w:firstLine="0"/>
        <w:jc w:val="both"/>
        <w:rPr>
          <w:b w:val="0"/>
          <w:sz w:val="28"/>
          <w:szCs w:val="28"/>
        </w:rPr>
      </w:pPr>
      <w:r w:rsidRPr="00BD58B3">
        <w:rPr>
          <w:b w:val="0"/>
          <w:sz w:val="28"/>
          <w:szCs w:val="28"/>
        </w:rPr>
        <w:t>Описание материально-технической базы, необходимой для осуществления образовательного процесса по дисциплине……………..…</w:t>
      </w:r>
      <w:r>
        <w:rPr>
          <w:b w:val="0"/>
          <w:sz w:val="28"/>
          <w:szCs w:val="28"/>
        </w:rPr>
        <w:t>31</w:t>
      </w: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Default="003E7A94" w:rsidP="00B95528">
      <w:pPr>
        <w:pStyle w:val="6"/>
        <w:spacing w:line="360" w:lineRule="auto"/>
        <w:ind w:firstLine="709"/>
        <w:rPr>
          <w:b/>
          <w:sz w:val="28"/>
          <w:szCs w:val="28"/>
        </w:rPr>
      </w:pPr>
    </w:p>
    <w:p w:rsidR="003E7A94" w:rsidRPr="0008549F" w:rsidRDefault="003E7A94" w:rsidP="00892CF6">
      <w:pPr>
        <w:pStyle w:val="a4"/>
        <w:numPr>
          <w:ilvl w:val="1"/>
          <w:numId w:val="20"/>
        </w:numPr>
        <w:tabs>
          <w:tab w:val="left" w:pos="709"/>
        </w:tabs>
        <w:spacing w:line="360" w:lineRule="auto"/>
        <w:rPr>
          <w:b/>
          <w:sz w:val="28"/>
          <w:szCs w:val="28"/>
        </w:rPr>
      </w:pPr>
      <w:r>
        <w:rPr>
          <w:b/>
          <w:sz w:val="28"/>
          <w:szCs w:val="28"/>
        </w:rPr>
        <w:t>Наименование дисциплины</w:t>
      </w:r>
    </w:p>
    <w:p w:rsidR="003E7A94" w:rsidRDefault="009502CB" w:rsidP="00D1020A">
      <w:pPr>
        <w:tabs>
          <w:tab w:val="left" w:pos="709"/>
        </w:tabs>
        <w:spacing w:line="360" w:lineRule="auto"/>
        <w:ind w:firstLine="709"/>
        <w:jc w:val="both"/>
        <w:rPr>
          <w:color w:val="000000"/>
          <w:sz w:val="28"/>
          <w:szCs w:val="28"/>
        </w:rPr>
      </w:pPr>
      <w:r>
        <w:rPr>
          <w:sz w:val="28"/>
          <w:szCs w:val="28"/>
        </w:rPr>
        <w:t>Факультативная</w:t>
      </w:r>
      <w:bookmarkStart w:id="0" w:name="_GoBack"/>
      <w:bookmarkEnd w:id="0"/>
      <w:r w:rsidR="003E7A94" w:rsidRPr="00927659">
        <w:rPr>
          <w:color w:val="000000"/>
          <w:sz w:val="28"/>
          <w:szCs w:val="28"/>
        </w:rPr>
        <w:t xml:space="preserve"> дисциплина</w:t>
      </w:r>
      <w:r w:rsidR="003E7A94">
        <w:rPr>
          <w:color w:val="000000"/>
          <w:sz w:val="28"/>
          <w:szCs w:val="28"/>
        </w:rPr>
        <w:t xml:space="preserve"> </w:t>
      </w:r>
      <w:r w:rsidR="003E7A94" w:rsidRPr="0008549F">
        <w:rPr>
          <w:b/>
          <w:color w:val="000000"/>
          <w:sz w:val="28"/>
          <w:szCs w:val="28"/>
        </w:rPr>
        <w:t>«</w:t>
      </w:r>
      <w:r w:rsidR="003E7A94">
        <w:rPr>
          <w:sz w:val="28"/>
          <w:szCs w:val="28"/>
        </w:rPr>
        <w:t>Налоги и предпринимательство</w:t>
      </w:r>
      <w:r w:rsidR="003E7A94" w:rsidRPr="00E477A6">
        <w:rPr>
          <w:color w:val="000000"/>
          <w:sz w:val="28"/>
          <w:szCs w:val="28"/>
        </w:rPr>
        <w:t xml:space="preserve">».  </w:t>
      </w:r>
    </w:p>
    <w:p w:rsidR="003E7A94" w:rsidRDefault="003E7A94" w:rsidP="009B6ABB">
      <w:pPr>
        <w:pStyle w:val="6"/>
        <w:spacing w:line="240" w:lineRule="auto"/>
        <w:ind w:hanging="567"/>
        <w:rPr>
          <w:b/>
          <w:sz w:val="28"/>
          <w:szCs w:val="28"/>
        </w:rPr>
      </w:pPr>
    </w:p>
    <w:p w:rsidR="003E7A94" w:rsidRDefault="003E7A94" w:rsidP="00D1020A">
      <w:pPr>
        <w:pStyle w:val="6"/>
        <w:shd w:val="clear" w:color="auto" w:fill="auto"/>
        <w:tabs>
          <w:tab w:val="left" w:pos="142"/>
        </w:tabs>
        <w:spacing w:line="276" w:lineRule="auto"/>
        <w:ind w:firstLine="709"/>
        <w:jc w:val="both"/>
        <w:rPr>
          <w:b/>
          <w:spacing w:val="0"/>
          <w:sz w:val="28"/>
          <w:szCs w:val="28"/>
        </w:rPr>
      </w:pPr>
      <w:r w:rsidRPr="00DF17F6">
        <w:rPr>
          <w:b/>
          <w:sz w:val="28"/>
          <w:szCs w:val="28"/>
        </w:rPr>
        <w:t>2.</w:t>
      </w:r>
      <w:r w:rsidRPr="00DF17F6">
        <w:rPr>
          <w:b/>
          <w:sz w:val="28"/>
          <w:szCs w:val="28"/>
        </w:rPr>
        <w:tab/>
      </w:r>
      <w:r w:rsidRPr="00DF17F6">
        <w:rPr>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E7A94" w:rsidRDefault="003E7A94" w:rsidP="009B6ABB">
      <w:pPr>
        <w:pStyle w:val="6"/>
        <w:spacing w:line="240" w:lineRule="auto"/>
        <w:ind w:hanging="567"/>
        <w:rPr>
          <w:b/>
          <w:sz w:val="28"/>
          <w:szCs w:val="28"/>
        </w:rPr>
      </w:pPr>
    </w:p>
    <w:p w:rsidR="003E7A94" w:rsidRDefault="003E7A94" w:rsidP="009B6ABB">
      <w:pPr>
        <w:pStyle w:val="6"/>
        <w:spacing w:line="240" w:lineRule="auto"/>
        <w:ind w:hanging="567"/>
        <w:rPr>
          <w:b/>
          <w:sz w:val="28"/>
          <w:szCs w:val="28"/>
        </w:rPr>
      </w:pPr>
    </w:p>
    <w:tbl>
      <w:tblPr>
        <w:tblW w:w="10632" w:type="dxa"/>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984"/>
        <w:gridCol w:w="3119"/>
        <w:gridCol w:w="4110"/>
      </w:tblGrid>
      <w:tr w:rsidR="003E7A94" w:rsidRPr="003A1F2D" w:rsidTr="009B6ABB">
        <w:tc>
          <w:tcPr>
            <w:tcW w:w="1419" w:type="dxa"/>
          </w:tcPr>
          <w:p w:rsidR="003E7A94" w:rsidRPr="003A1F2D" w:rsidRDefault="003E7A94" w:rsidP="003A1F2D">
            <w:pPr>
              <w:jc w:val="center"/>
              <w:rPr>
                <w:b/>
                <w:bCs/>
                <w:color w:val="000000"/>
              </w:rPr>
            </w:pPr>
            <w:r w:rsidRPr="003A1F2D">
              <w:rPr>
                <w:b/>
                <w:bCs/>
                <w:color w:val="000000"/>
              </w:rPr>
              <w:t>Код компетенции</w:t>
            </w:r>
          </w:p>
        </w:tc>
        <w:tc>
          <w:tcPr>
            <w:tcW w:w="1984" w:type="dxa"/>
          </w:tcPr>
          <w:p w:rsidR="003E7A94" w:rsidRPr="003A1F2D" w:rsidRDefault="003E7A94" w:rsidP="003A1F2D">
            <w:pPr>
              <w:jc w:val="center"/>
              <w:rPr>
                <w:b/>
                <w:bCs/>
                <w:color w:val="000000"/>
              </w:rPr>
            </w:pPr>
            <w:r w:rsidRPr="003A1F2D">
              <w:rPr>
                <w:b/>
                <w:bCs/>
                <w:color w:val="000000"/>
              </w:rPr>
              <w:t>Наименование компетенции</w:t>
            </w:r>
          </w:p>
        </w:tc>
        <w:tc>
          <w:tcPr>
            <w:tcW w:w="3119" w:type="dxa"/>
          </w:tcPr>
          <w:p w:rsidR="003E7A94" w:rsidRPr="003A1F2D" w:rsidRDefault="003E7A94" w:rsidP="003A1F2D">
            <w:pPr>
              <w:jc w:val="center"/>
              <w:rPr>
                <w:b/>
                <w:bCs/>
                <w:color w:val="000000"/>
              </w:rPr>
            </w:pPr>
            <w:r w:rsidRPr="003A1F2D">
              <w:rPr>
                <w:b/>
                <w:bCs/>
                <w:color w:val="000000"/>
              </w:rPr>
              <w:t>Индикаторы достижения компетенции</w:t>
            </w:r>
          </w:p>
        </w:tc>
        <w:tc>
          <w:tcPr>
            <w:tcW w:w="4110" w:type="dxa"/>
          </w:tcPr>
          <w:p w:rsidR="003E7A94" w:rsidRPr="00D1020A" w:rsidRDefault="003E7A94" w:rsidP="003A1F2D">
            <w:pPr>
              <w:jc w:val="center"/>
              <w:rPr>
                <w:b/>
                <w:bCs/>
              </w:rPr>
            </w:pPr>
            <w:r w:rsidRPr="00D1020A">
              <w:rPr>
                <w:bCs/>
              </w:rPr>
              <w:t>Результаты обучения (умения и знания) соотнесенные с индикаторами достижения компетенции</w:t>
            </w:r>
          </w:p>
        </w:tc>
      </w:tr>
      <w:tr w:rsidR="003E7A94" w:rsidRPr="003A1F2D" w:rsidTr="009B6ABB">
        <w:tc>
          <w:tcPr>
            <w:tcW w:w="1419" w:type="dxa"/>
            <w:vAlign w:val="center"/>
          </w:tcPr>
          <w:p w:rsidR="003E7A94" w:rsidRPr="003A1F2D" w:rsidRDefault="003E7A94" w:rsidP="001C7A44">
            <w:pPr>
              <w:jc w:val="center"/>
              <w:rPr>
                <w:color w:val="000000"/>
              </w:rPr>
            </w:pPr>
            <w:r>
              <w:rPr>
                <w:color w:val="000000"/>
              </w:rPr>
              <w:t>П</w:t>
            </w:r>
            <w:r w:rsidRPr="003A1F2D">
              <w:rPr>
                <w:color w:val="000000"/>
              </w:rPr>
              <w:t>КН-</w:t>
            </w:r>
            <w:r>
              <w:rPr>
                <w:color w:val="000000"/>
              </w:rPr>
              <w:t>6</w:t>
            </w:r>
          </w:p>
        </w:tc>
        <w:tc>
          <w:tcPr>
            <w:tcW w:w="1984" w:type="dxa"/>
          </w:tcPr>
          <w:p w:rsidR="003E7A94" w:rsidRPr="003A1F2D" w:rsidRDefault="003E7A94" w:rsidP="003A1F2D">
            <w:r w:rsidRPr="008B6B7A">
              <w:rPr>
                <w:rStyle w:val="FontStyle37"/>
              </w:rPr>
              <w:t xml:space="preserve">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w:t>
            </w:r>
          </w:p>
        </w:tc>
        <w:tc>
          <w:tcPr>
            <w:tcW w:w="3119" w:type="dxa"/>
          </w:tcPr>
          <w:p w:rsidR="003E7A94" w:rsidRPr="008B6B7A" w:rsidRDefault="003E7A94" w:rsidP="001C7A44">
            <w:pPr>
              <w:pStyle w:val="Style11"/>
              <w:widowControl/>
              <w:tabs>
                <w:tab w:val="left" w:pos="763"/>
              </w:tabs>
              <w:ind w:firstLine="24"/>
              <w:rPr>
                <w:rStyle w:val="FontStyle37"/>
              </w:rPr>
            </w:pPr>
            <w:r>
              <w:rPr>
                <w:rStyle w:val="FontStyle37"/>
              </w:rPr>
              <w:t xml:space="preserve">1. Демонстрирует знания </w:t>
            </w:r>
            <w:r w:rsidRPr="008B6B7A">
              <w:rPr>
                <w:rStyle w:val="FontStyle37"/>
              </w:rPr>
              <w:t>основных</w:t>
            </w:r>
            <w:r>
              <w:rPr>
                <w:rStyle w:val="FontStyle37"/>
              </w:rPr>
              <w:t xml:space="preserve"> </w:t>
            </w:r>
            <w:r w:rsidRPr="008B6B7A">
              <w:rPr>
                <w:rStyle w:val="FontStyle37"/>
              </w:rPr>
              <w:t>и</w:t>
            </w:r>
            <w:r>
              <w:rPr>
                <w:rStyle w:val="FontStyle37"/>
              </w:rPr>
              <w:t xml:space="preserve">нструментов, планирования деятельности и ресурсов </w:t>
            </w:r>
            <w:r w:rsidRPr="008B6B7A">
              <w:rPr>
                <w:rStyle w:val="FontStyle37"/>
              </w:rPr>
              <w:t xml:space="preserve">органов </w:t>
            </w:r>
            <w:r>
              <w:rPr>
                <w:rStyle w:val="FontStyle37"/>
              </w:rPr>
              <w:t xml:space="preserve">государственной власти </w:t>
            </w:r>
            <w:r w:rsidRPr="008B6B7A">
              <w:rPr>
                <w:rStyle w:val="FontStyle37"/>
              </w:rPr>
              <w:t>и</w:t>
            </w:r>
            <w:r>
              <w:rPr>
                <w:rStyle w:val="FontStyle37"/>
              </w:rPr>
              <w:t xml:space="preserve"> </w:t>
            </w:r>
            <w:r w:rsidRPr="008B6B7A">
              <w:rPr>
                <w:rStyle w:val="FontStyle37"/>
              </w:rPr>
              <w:t>управления, стратегического управления, управления</w:t>
            </w:r>
            <w:r>
              <w:rPr>
                <w:rStyle w:val="FontStyle37"/>
              </w:rPr>
              <w:t xml:space="preserve"> </w:t>
            </w:r>
            <w:r w:rsidRPr="008B6B7A">
              <w:rPr>
                <w:rStyle w:val="FontStyle37"/>
              </w:rPr>
              <w:t>изменениями и проектного управления.</w:t>
            </w:r>
          </w:p>
          <w:p w:rsidR="003E7A94" w:rsidRPr="008B6B7A" w:rsidRDefault="003E7A94" w:rsidP="001C7A44">
            <w:pPr>
              <w:pStyle w:val="Style11"/>
              <w:widowControl/>
              <w:tabs>
                <w:tab w:val="left" w:pos="763"/>
              </w:tabs>
              <w:rPr>
                <w:rStyle w:val="FontStyle37"/>
              </w:rPr>
            </w:pPr>
            <w:r>
              <w:rPr>
                <w:rStyle w:val="FontStyle37"/>
              </w:rPr>
              <w:t xml:space="preserve">2. </w:t>
            </w:r>
            <w:r w:rsidRPr="008B6B7A">
              <w:rPr>
                <w:rStyle w:val="FontStyle37"/>
              </w:rPr>
              <w:t>Осуществляет выбор методов и инструмен</w:t>
            </w:r>
            <w:r>
              <w:rPr>
                <w:rStyle w:val="FontStyle37"/>
              </w:rPr>
              <w:t xml:space="preserve">тов планирования деятельности и ресурсов </w:t>
            </w:r>
            <w:r w:rsidRPr="008B6B7A">
              <w:rPr>
                <w:rStyle w:val="FontStyle37"/>
              </w:rPr>
              <w:t>органов</w:t>
            </w:r>
            <w:r>
              <w:rPr>
                <w:rStyle w:val="FontStyle37"/>
              </w:rPr>
              <w:t xml:space="preserve"> </w:t>
            </w:r>
            <w:r w:rsidRPr="008B6B7A">
              <w:rPr>
                <w:rStyle w:val="FontStyle37"/>
              </w:rPr>
              <w:t>государств</w:t>
            </w:r>
            <w:r>
              <w:rPr>
                <w:rStyle w:val="FontStyle37"/>
              </w:rPr>
              <w:t xml:space="preserve">енной власти и </w:t>
            </w:r>
            <w:r w:rsidRPr="008B6B7A">
              <w:rPr>
                <w:rStyle w:val="FontStyle37"/>
              </w:rPr>
              <w:t>управления, стратегического</w:t>
            </w:r>
            <w:r>
              <w:rPr>
                <w:rStyle w:val="FontStyle37"/>
              </w:rPr>
              <w:t xml:space="preserve"> управления, </w:t>
            </w:r>
            <w:r w:rsidRPr="008B6B7A">
              <w:rPr>
                <w:rStyle w:val="FontStyle37"/>
              </w:rPr>
              <w:t>управления</w:t>
            </w:r>
            <w:r>
              <w:rPr>
                <w:rStyle w:val="FontStyle37"/>
              </w:rPr>
              <w:t xml:space="preserve"> </w:t>
            </w:r>
            <w:r w:rsidRPr="008B6B7A">
              <w:rPr>
                <w:rStyle w:val="FontStyle37"/>
              </w:rPr>
              <w:t>изменениями и проектного управления для принятия</w:t>
            </w:r>
            <w:r>
              <w:rPr>
                <w:rStyle w:val="FontStyle37"/>
              </w:rPr>
              <w:t xml:space="preserve"> </w:t>
            </w:r>
            <w:r w:rsidRPr="008B6B7A">
              <w:rPr>
                <w:rStyle w:val="FontStyle37"/>
              </w:rPr>
              <w:t>управленческих решений, и реш</w:t>
            </w:r>
            <w:r>
              <w:rPr>
                <w:rStyle w:val="FontStyle37"/>
              </w:rPr>
              <w:t xml:space="preserve">ения аналитических задач, обеспечивающих эффективное </w:t>
            </w:r>
            <w:r w:rsidRPr="008B6B7A">
              <w:rPr>
                <w:rStyle w:val="FontStyle37"/>
              </w:rPr>
              <w:t>и</w:t>
            </w:r>
            <w:r>
              <w:rPr>
                <w:rStyle w:val="FontStyle37"/>
              </w:rPr>
              <w:t xml:space="preserve"> </w:t>
            </w:r>
            <w:r w:rsidRPr="008B6B7A">
              <w:rPr>
                <w:rStyle w:val="FontStyle37"/>
              </w:rPr>
              <w:t>результативное исполнение принятых решений на</w:t>
            </w:r>
            <w:r>
              <w:rPr>
                <w:rStyle w:val="FontStyle37"/>
              </w:rPr>
              <w:t xml:space="preserve"> </w:t>
            </w:r>
            <w:r w:rsidRPr="008B6B7A">
              <w:rPr>
                <w:rStyle w:val="FontStyle37"/>
              </w:rPr>
              <w:t>всех уровнях государственного и муниципального</w:t>
            </w:r>
            <w:r>
              <w:rPr>
                <w:rStyle w:val="FontStyle37"/>
              </w:rPr>
              <w:t xml:space="preserve"> </w:t>
            </w:r>
            <w:r w:rsidRPr="008B6B7A">
              <w:rPr>
                <w:rStyle w:val="FontStyle37"/>
              </w:rPr>
              <w:t>управления.</w:t>
            </w:r>
          </w:p>
          <w:p w:rsidR="003E7A94" w:rsidRPr="003A1F2D" w:rsidRDefault="003E7A94" w:rsidP="001C7A44">
            <w:pPr>
              <w:pStyle w:val="a9"/>
              <w:rPr>
                <w:bCs/>
                <w:color w:val="000000"/>
              </w:rPr>
            </w:pPr>
            <w:r>
              <w:rPr>
                <w:rStyle w:val="FontStyle37"/>
                <w:sz w:val="24"/>
                <w:szCs w:val="24"/>
              </w:rPr>
              <w:t>3. Владеет навыками</w:t>
            </w:r>
            <w:r w:rsidRPr="008B6B7A">
              <w:rPr>
                <w:rStyle w:val="FontStyle37"/>
                <w:sz w:val="24"/>
                <w:szCs w:val="24"/>
              </w:rPr>
              <w:t xml:space="preserve"> использования</w:t>
            </w:r>
            <w:r>
              <w:rPr>
                <w:rStyle w:val="FontStyle37"/>
                <w:sz w:val="24"/>
                <w:szCs w:val="24"/>
              </w:rPr>
              <w:t xml:space="preserve"> </w:t>
            </w:r>
            <w:r w:rsidRPr="008B6B7A">
              <w:rPr>
                <w:rStyle w:val="FontStyle37"/>
                <w:sz w:val="24"/>
                <w:szCs w:val="24"/>
              </w:rPr>
              <w:t>современных методов и инструментов планирования</w:t>
            </w:r>
            <w:r>
              <w:rPr>
                <w:rStyle w:val="FontStyle37"/>
                <w:sz w:val="24"/>
                <w:szCs w:val="24"/>
              </w:rPr>
              <w:t xml:space="preserve"> </w:t>
            </w:r>
            <w:r w:rsidRPr="008B6B7A">
              <w:rPr>
                <w:rStyle w:val="FontStyle37"/>
                <w:sz w:val="24"/>
                <w:szCs w:val="24"/>
              </w:rPr>
              <w:t>деятельности и ресурсов органов государственной</w:t>
            </w:r>
            <w:r>
              <w:rPr>
                <w:rStyle w:val="FontStyle37"/>
                <w:sz w:val="24"/>
                <w:szCs w:val="24"/>
              </w:rPr>
              <w:t xml:space="preserve"> </w:t>
            </w:r>
            <w:r w:rsidRPr="008B6B7A">
              <w:rPr>
                <w:rStyle w:val="FontStyle37"/>
                <w:sz w:val="24"/>
                <w:szCs w:val="24"/>
              </w:rPr>
              <w:t>власти и управления, стратегического управления, управления изменениями и проектного управления.</w:t>
            </w:r>
          </w:p>
        </w:tc>
        <w:tc>
          <w:tcPr>
            <w:tcW w:w="4110" w:type="dxa"/>
          </w:tcPr>
          <w:p w:rsidR="003E7A94" w:rsidRPr="00C96816" w:rsidRDefault="003E7A94" w:rsidP="00C96816">
            <w:pPr>
              <w:shd w:val="clear" w:color="auto" w:fill="FFFFFF"/>
              <w:rPr>
                <w:rFonts w:ascii="YS Text" w:hAnsi="YS Text"/>
                <w:color w:val="262633"/>
                <w:sz w:val="23"/>
                <w:szCs w:val="23"/>
              </w:rPr>
            </w:pPr>
            <w:r w:rsidRPr="003A1F2D">
              <w:rPr>
                <w:b/>
              </w:rPr>
              <w:t>1.Знать:</w:t>
            </w:r>
            <w:r w:rsidRPr="00C96816">
              <w:rPr>
                <w:rFonts w:ascii="YS Text" w:hAnsi="YS Text"/>
                <w:color w:val="262633"/>
                <w:sz w:val="23"/>
                <w:szCs w:val="23"/>
              </w:rPr>
              <w:t>— инструментарий</w:t>
            </w:r>
          </w:p>
          <w:p w:rsidR="003E7A94" w:rsidRPr="00C96816" w:rsidRDefault="00F1127F" w:rsidP="00C96816">
            <w:pPr>
              <w:widowControl/>
              <w:shd w:val="clear" w:color="auto" w:fill="FFFFFF"/>
              <w:autoSpaceDE/>
              <w:autoSpaceDN/>
              <w:adjustRightInd/>
              <w:rPr>
                <w:rFonts w:ascii="YS Text" w:hAnsi="YS Text"/>
                <w:color w:val="262633"/>
                <w:sz w:val="23"/>
                <w:szCs w:val="23"/>
              </w:rPr>
            </w:pPr>
            <w:r>
              <w:rPr>
                <w:rFonts w:ascii="YS Text" w:hAnsi="YS Text" w:hint="eastAsia"/>
                <w:color w:val="262633"/>
                <w:sz w:val="23"/>
                <w:szCs w:val="23"/>
              </w:rPr>
              <w:t>П</w:t>
            </w:r>
            <w:r w:rsidR="003E7A94" w:rsidRPr="00C96816">
              <w:rPr>
                <w:rFonts w:ascii="YS Text" w:hAnsi="YS Text"/>
                <w:color w:val="262633"/>
                <w:sz w:val="23"/>
                <w:szCs w:val="23"/>
              </w:rPr>
              <w:t>рогнозирования</w:t>
            </w:r>
            <w:r w:rsidRPr="00E43C42">
              <w:rPr>
                <w:rFonts w:ascii="Calibri" w:hAnsi="Calibri"/>
                <w:color w:val="262633"/>
                <w:sz w:val="23"/>
                <w:szCs w:val="23"/>
              </w:rPr>
              <w:t xml:space="preserve"> </w:t>
            </w:r>
            <w:r w:rsidR="003E7A94">
              <w:rPr>
                <w:rFonts w:ascii="YS Text" w:hAnsi="YS Text"/>
                <w:color w:val="262633"/>
                <w:sz w:val="23"/>
                <w:szCs w:val="23"/>
              </w:rPr>
              <w:t>уплаты налогов и сборов</w:t>
            </w:r>
            <w:r w:rsidR="003E7A94" w:rsidRPr="00C96816">
              <w:rPr>
                <w:rFonts w:ascii="YS Text" w:hAnsi="YS Text"/>
                <w:color w:val="262633"/>
                <w:sz w:val="23"/>
                <w:szCs w:val="23"/>
              </w:rPr>
              <w:t>;</w:t>
            </w:r>
          </w:p>
          <w:p w:rsidR="003E7A94" w:rsidRPr="00C96816" w:rsidRDefault="003E7A94" w:rsidP="00C96816">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методы планирования</w:t>
            </w:r>
          </w:p>
          <w:p w:rsidR="003E7A94" w:rsidRPr="00C96816" w:rsidRDefault="003E7A94" w:rsidP="00C96816">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деятельности организации;</w:t>
            </w:r>
          </w:p>
          <w:p w:rsidR="003E7A94" w:rsidRPr="00C96816" w:rsidRDefault="003E7A94" w:rsidP="00C96816">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способы обеспечения</w:t>
            </w:r>
          </w:p>
          <w:p w:rsidR="003E7A94" w:rsidRPr="00C96816" w:rsidRDefault="003E7A94" w:rsidP="00C96816">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координации и контроля</w:t>
            </w:r>
          </w:p>
          <w:p w:rsidR="003E7A94" w:rsidRPr="00C96816" w:rsidRDefault="003E7A94" w:rsidP="00C96816">
            <w:pPr>
              <w:widowControl/>
              <w:shd w:val="clear" w:color="auto" w:fill="FFFFFF"/>
              <w:autoSpaceDE/>
              <w:autoSpaceDN/>
              <w:adjustRightInd/>
              <w:rPr>
                <w:rFonts w:ascii="YS Text" w:hAnsi="YS Text"/>
                <w:color w:val="262633"/>
                <w:sz w:val="23"/>
                <w:szCs w:val="23"/>
              </w:rPr>
            </w:pPr>
            <w:r>
              <w:rPr>
                <w:rFonts w:ascii="YS Text" w:hAnsi="YS Text"/>
                <w:color w:val="262633"/>
                <w:sz w:val="23"/>
                <w:szCs w:val="23"/>
              </w:rPr>
              <w:t>деятельности организации и его</w:t>
            </w:r>
          </w:p>
          <w:p w:rsidR="003E7A94" w:rsidRDefault="003E7A94" w:rsidP="00404388">
            <w:pPr>
              <w:ind w:firstLine="34"/>
            </w:pPr>
            <w:r>
              <w:t xml:space="preserve">налогообложения </w:t>
            </w:r>
          </w:p>
          <w:p w:rsidR="003E7A94" w:rsidRPr="00C96816" w:rsidRDefault="003E7A94" w:rsidP="00C96816">
            <w:pPr>
              <w:shd w:val="clear" w:color="auto" w:fill="FFFFFF"/>
              <w:rPr>
                <w:rFonts w:ascii="YS Text" w:hAnsi="YS Text"/>
                <w:color w:val="262633"/>
                <w:sz w:val="23"/>
                <w:szCs w:val="23"/>
              </w:rPr>
            </w:pPr>
            <w:r w:rsidRPr="003A1F2D">
              <w:rPr>
                <w:b/>
              </w:rPr>
              <w:t>Уметь:</w:t>
            </w:r>
            <w:r w:rsidRPr="00C96816">
              <w:rPr>
                <w:rFonts w:ascii="YS Text" w:hAnsi="YS Text"/>
                <w:color w:val="262633"/>
                <w:sz w:val="23"/>
                <w:szCs w:val="23"/>
              </w:rPr>
              <w:t xml:space="preserve"> — составлять прогнозы развития</w:t>
            </w:r>
          </w:p>
          <w:p w:rsidR="003E7A94" w:rsidRPr="00C96816" w:rsidRDefault="003E7A94" w:rsidP="00C96816">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xml:space="preserve">организации </w:t>
            </w:r>
            <w:r>
              <w:rPr>
                <w:rFonts w:ascii="YS Text" w:hAnsi="YS Text"/>
                <w:color w:val="262633"/>
                <w:sz w:val="23"/>
                <w:szCs w:val="23"/>
              </w:rPr>
              <w:t>и оптимизации налогообложения</w:t>
            </w:r>
            <w:r w:rsidRPr="00C96816">
              <w:rPr>
                <w:rFonts w:ascii="YS Text" w:hAnsi="YS Text"/>
                <w:color w:val="262633"/>
                <w:sz w:val="23"/>
                <w:szCs w:val="23"/>
              </w:rPr>
              <w:t>;</w:t>
            </w:r>
          </w:p>
          <w:p w:rsidR="003E7A94" w:rsidRPr="00C96816" w:rsidRDefault="003E7A94" w:rsidP="00C96816">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осуществлять планирование</w:t>
            </w:r>
          </w:p>
          <w:p w:rsidR="003E7A94" w:rsidRPr="00C96816" w:rsidRDefault="003E7A94" w:rsidP="00C96816">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деятельности организации;</w:t>
            </w:r>
          </w:p>
          <w:p w:rsidR="003E7A94" w:rsidRDefault="003E7A94" w:rsidP="00404388">
            <w:pPr>
              <w:ind w:firstLine="34"/>
            </w:pPr>
            <w:r>
              <w:rPr>
                <w:b/>
              </w:rPr>
              <w:t>2</w:t>
            </w:r>
            <w:r w:rsidRPr="003A1F2D">
              <w:rPr>
                <w:b/>
              </w:rPr>
              <w:t>.Знать:</w:t>
            </w:r>
            <w:r>
              <w:t>-приемы и методы анализа финансово-хозяйственной деятельности с использованием налоговой составляющей</w:t>
            </w:r>
          </w:p>
          <w:p w:rsidR="003E7A94" w:rsidRPr="00C96816" w:rsidRDefault="003E7A94" w:rsidP="00E904C9">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методы планирования</w:t>
            </w:r>
          </w:p>
          <w:p w:rsidR="003E7A94" w:rsidRPr="00C96816" w:rsidRDefault="003E7A94" w:rsidP="00E904C9">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деятельности организации;</w:t>
            </w:r>
          </w:p>
          <w:p w:rsidR="003E7A94" w:rsidRDefault="003E7A94" w:rsidP="00404388">
            <w:pPr>
              <w:ind w:firstLine="34"/>
            </w:pPr>
            <w:r w:rsidRPr="003A1F2D">
              <w:rPr>
                <w:b/>
              </w:rPr>
              <w:t>Уметь:</w:t>
            </w:r>
            <w:r>
              <w:t xml:space="preserve"> выявлять проблемы в области налогообложения предпринимательской деятельности для решения экономических задач</w:t>
            </w:r>
          </w:p>
          <w:p w:rsidR="003E7A94" w:rsidRDefault="003E7A94" w:rsidP="00AD4379">
            <w:pPr>
              <w:ind w:firstLine="34"/>
            </w:pPr>
            <w:r>
              <w:t xml:space="preserve">3. </w:t>
            </w:r>
            <w:r w:rsidRPr="00E904C9">
              <w:rPr>
                <w:b/>
              </w:rPr>
              <w:t>Знать:</w:t>
            </w:r>
            <w:r>
              <w:t xml:space="preserve"> налоги и сборы как основной инструмент регулирования экономических процессов</w:t>
            </w:r>
          </w:p>
          <w:p w:rsidR="003E7A94" w:rsidRPr="00E904C9" w:rsidRDefault="003E7A94" w:rsidP="00E904C9">
            <w:pPr>
              <w:widowControl/>
              <w:shd w:val="clear" w:color="auto" w:fill="FFFFFF"/>
              <w:autoSpaceDE/>
              <w:autoSpaceDN/>
              <w:adjustRightInd/>
              <w:rPr>
                <w:rFonts w:ascii="YS Text" w:hAnsi="YS Text"/>
                <w:sz w:val="23"/>
                <w:szCs w:val="23"/>
              </w:rPr>
            </w:pPr>
            <w:r w:rsidRPr="00E904C9">
              <w:rPr>
                <w:b/>
              </w:rPr>
              <w:t>Уметь:</w:t>
            </w:r>
            <w:r w:rsidR="00F1127F">
              <w:rPr>
                <w:b/>
              </w:rPr>
              <w:t xml:space="preserve"> </w:t>
            </w:r>
            <w:r w:rsidRPr="00E904C9">
              <w:rPr>
                <w:rFonts w:ascii="YS Text" w:hAnsi="YS Text"/>
                <w:sz w:val="23"/>
                <w:szCs w:val="23"/>
              </w:rPr>
              <w:t>координировать деятельность</w:t>
            </w:r>
          </w:p>
          <w:p w:rsidR="003E7A94" w:rsidRPr="00E904C9" w:rsidRDefault="003E7A94" w:rsidP="00E904C9">
            <w:pPr>
              <w:widowControl/>
              <w:shd w:val="clear" w:color="auto" w:fill="FFFFFF"/>
              <w:autoSpaceDE/>
              <w:autoSpaceDN/>
              <w:adjustRightInd/>
              <w:rPr>
                <w:rFonts w:ascii="YS Text" w:hAnsi="YS Text"/>
                <w:sz w:val="23"/>
                <w:szCs w:val="23"/>
              </w:rPr>
            </w:pPr>
            <w:r w:rsidRPr="00E904C9">
              <w:rPr>
                <w:rFonts w:ascii="YS Text" w:hAnsi="YS Text"/>
                <w:sz w:val="23"/>
                <w:szCs w:val="23"/>
              </w:rPr>
              <w:t>организации и контролировать</w:t>
            </w:r>
          </w:p>
          <w:p w:rsidR="003E7A94" w:rsidRPr="00E904C9" w:rsidRDefault="003E7A94" w:rsidP="00E904C9">
            <w:pPr>
              <w:widowControl/>
              <w:shd w:val="clear" w:color="auto" w:fill="FFFFFF"/>
              <w:autoSpaceDE/>
              <w:autoSpaceDN/>
              <w:adjustRightInd/>
              <w:rPr>
                <w:rFonts w:ascii="YS Text" w:hAnsi="YS Text"/>
                <w:sz w:val="23"/>
                <w:szCs w:val="23"/>
              </w:rPr>
            </w:pPr>
            <w:r w:rsidRPr="00E904C9">
              <w:rPr>
                <w:rFonts w:ascii="YS Text" w:hAnsi="YS Text"/>
                <w:sz w:val="23"/>
                <w:szCs w:val="23"/>
              </w:rPr>
              <w:t>выполнение управленческих</w:t>
            </w:r>
          </w:p>
          <w:p w:rsidR="003E7A94" w:rsidRPr="00E904C9" w:rsidRDefault="003E7A94" w:rsidP="00E904C9">
            <w:pPr>
              <w:widowControl/>
              <w:shd w:val="clear" w:color="auto" w:fill="FFFFFF"/>
              <w:autoSpaceDE/>
              <w:autoSpaceDN/>
              <w:adjustRightInd/>
              <w:rPr>
                <w:rFonts w:ascii="YS Text" w:hAnsi="YS Text"/>
                <w:sz w:val="23"/>
                <w:szCs w:val="23"/>
              </w:rPr>
            </w:pPr>
            <w:r w:rsidRPr="00E904C9">
              <w:rPr>
                <w:rFonts w:ascii="YS Text" w:hAnsi="YS Text"/>
                <w:sz w:val="23"/>
                <w:szCs w:val="23"/>
              </w:rPr>
              <w:t>решений и исчисление, и уплату налогов.</w:t>
            </w:r>
          </w:p>
          <w:p w:rsidR="003E7A94" w:rsidRPr="003A1F2D" w:rsidRDefault="003E7A94" w:rsidP="00C06402">
            <w:pPr>
              <w:ind w:firstLine="34"/>
              <w:rPr>
                <w:bCs/>
                <w:color w:val="000000"/>
              </w:rPr>
            </w:pPr>
          </w:p>
        </w:tc>
      </w:tr>
      <w:tr w:rsidR="003E7A94" w:rsidRPr="003A1F2D" w:rsidTr="009B6ABB">
        <w:tc>
          <w:tcPr>
            <w:tcW w:w="1419" w:type="dxa"/>
            <w:vAlign w:val="center"/>
          </w:tcPr>
          <w:p w:rsidR="003E7A94" w:rsidRPr="003A1F2D" w:rsidRDefault="003E7A94" w:rsidP="003A1F2D">
            <w:pPr>
              <w:jc w:val="center"/>
              <w:rPr>
                <w:color w:val="000000"/>
              </w:rPr>
            </w:pPr>
            <w:r>
              <w:rPr>
                <w:color w:val="000000"/>
              </w:rPr>
              <w:t>УК-10</w:t>
            </w:r>
          </w:p>
        </w:tc>
        <w:tc>
          <w:tcPr>
            <w:tcW w:w="1984" w:type="dxa"/>
          </w:tcPr>
          <w:p w:rsidR="003E7A94" w:rsidRPr="003926C2" w:rsidRDefault="003E7A94" w:rsidP="00C96816">
            <w:r w:rsidRPr="003926C2">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rsidR="003E7A94" w:rsidRPr="00A92E7A" w:rsidRDefault="003E7A94" w:rsidP="00D1020A"/>
        </w:tc>
        <w:tc>
          <w:tcPr>
            <w:tcW w:w="3119" w:type="dxa"/>
          </w:tcPr>
          <w:p w:rsidR="003E7A94" w:rsidRPr="003926C2" w:rsidRDefault="003E7A94" w:rsidP="00C96816">
            <w:r w:rsidRPr="003926C2">
              <w:t>1. Четко описывает состав и структуру требуемых данных и информации, грамотно реализует процессы их сбора, обработки и интерпретации</w:t>
            </w:r>
          </w:p>
          <w:p w:rsidR="003E7A94" w:rsidRPr="003926C2" w:rsidRDefault="003E7A94" w:rsidP="00C96816">
            <w:r w:rsidRPr="003926C2">
              <w:t>2. Обосновывает сущность происходящего, выявляет закономерности, понимает природу вариабельности</w:t>
            </w:r>
          </w:p>
          <w:p w:rsidR="003E7A94" w:rsidRPr="003926C2" w:rsidRDefault="003E7A94" w:rsidP="00C96816">
            <w:r w:rsidRPr="003926C2">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3E7A94" w:rsidRPr="003926C2" w:rsidRDefault="003E7A94" w:rsidP="00C96816">
            <w:r w:rsidRPr="003926C2">
              <w:t>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p w:rsidR="003E7A94" w:rsidRPr="003A1F2D" w:rsidRDefault="003E7A94" w:rsidP="00C96816">
            <w:pPr>
              <w:rPr>
                <w:bCs/>
                <w:color w:val="000000"/>
              </w:rPr>
            </w:pPr>
            <w:r w:rsidRPr="003926C2">
              <w:t>5. Аргументированно и логично представляет свою точку зрения посредством и на основе системного описания.</w:t>
            </w:r>
          </w:p>
        </w:tc>
        <w:tc>
          <w:tcPr>
            <w:tcW w:w="4110" w:type="dxa"/>
          </w:tcPr>
          <w:p w:rsidR="003E7A94" w:rsidRPr="005300C1" w:rsidRDefault="003E7A94" w:rsidP="00E904C9">
            <w:pPr>
              <w:shd w:val="clear" w:color="auto" w:fill="FFFFFF"/>
              <w:rPr>
                <w:rFonts w:ascii="YS Text" w:hAnsi="YS Text"/>
                <w:sz w:val="23"/>
                <w:szCs w:val="23"/>
              </w:rPr>
            </w:pPr>
            <w:r w:rsidRPr="005300C1">
              <w:rPr>
                <w:b/>
              </w:rPr>
              <w:t>1.Знать:</w:t>
            </w:r>
            <w:r w:rsidR="00F1127F" w:rsidRPr="00E43C42">
              <w:rPr>
                <w:rFonts w:ascii="Calibri" w:hAnsi="Calibri"/>
                <w:sz w:val="23"/>
                <w:szCs w:val="23"/>
              </w:rPr>
              <w:t>м</w:t>
            </w:r>
            <w:r w:rsidRPr="005300C1">
              <w:rPr>
                <w:rFonts w:ascii="YS Text" w:hAnsi="YS Text"/>
                <w:sz w:val="23"/>
                <w:szCs w:val="23"/>
              </w:rPr>
              <w:t>еханизмы и методики поиска, анализа и синтеза информации, включающие</w:t>
            </w:r>
          </w:p>
          <w:p w:rsidR="003E7A94" w:rsidRPr="00E904C9" w:rsidRDefault="003E7A94" w:rsidP="00E904C9">
            <w:pPr>
              <w:widowControl/>
              <w:shd w:val="clear" w:color="auto" w:fill="FFFFFF"/>
              <w:autoSpaceDE/>
              <w:autoSpaceDN/>
              <w:adjustRightInd/>
              <w:rPr>
                <w:rFonts w:ascii="YS Text" w:hAnsi="YS Text"/>
                <w:sz w:val="23"/>
                <w:szCs w:val="23"/>
              </w:rPr>
            </w:pPr>
            <w:r w:rsidRPr="00E904C9">
              <w:rPr>
                <w:rFonts w:ascii="YS Text" w:hAnsi="YS Text"/>
                <w:sz w:val="23"/>
                <w:szCs w:val="23"/>
              </w:rPr>
              <w:t xml:space="preserve">системный подход в области </w:t>
            </w:r>
            <w:r w:rsidRPr="005300C1">
              <w:rPr>
                <w:rFonts w:ascii="YS Text" w:hAnsi="YS Text"/>
                <w:sz w:val="23"/>
                <w:szCs w:val="23"/>
              </w:rPr>
              <w:t>налогообложения</w:t>
            </w:r>
            <w:r w:rsidRPr="00E904C9">
              <w:rPr>
                <w:rFonts w:ascii="YS Text" w:hAnsi="YS Text"/>
                <w:sz w:val="23"/>
                <w:szCs w:val="23"/>
              </w:rPr>
              <w:t xml:space="preserve"> (З.1)</w:t>
            </w:r>
          </w:p>
          <w:p w:rsidR="003E7A94" w:rsidRPr="00E904C9" w:rsidRDefault="003E7A94" w:rsidP="00E904C9">
            <w:pPr>
              <w:shd w:val="clear" w:color="auto" w:fill="FFFFFF"/>
              <w:rPr>
                <w:rFonts w:ascii="YS Text" w:hAnsi="YS Text"/>
                <w:sz w:val="23"/>
                <w:szCs w:val="23"/>
              </w:rPr>
            </w:pPr>
            <w:r w:rsidRPr="005300C1">
              <w:rPr>
                <w:b/>
              </w:rPr>
              <w:t>Уметь:</w:t>
            </w:r>
            <w:r w:rsidR="00F1127F" w:rsidRPr="00E43C42">
              <w:rPr>
                <w:rFonts w:ascii="Calibri" w:hAnsi="Calibri"/>
                <w:sz w:val="23"/>
                <w:szCs w:val="23"/>
              </w:rPr>
              <w:t>а</w:t>
            </w:r>
            <w:r w:rsidRPr="005300C1">
              <w:rPr>
                <w:rFonts w:ascii="YS Text" w:hAnsi="YS Text"/>
                <w:sz w:val="23"/>
                <w:szCs w:val="23"/>
              </w:rPr>
              <w:t>нализировать правильность исчисления и уплаты налогов, выявлять ошибки и пути оптимизации.</w:t>
            </w:r>
          </w:p>
          <w:p w:rsidR="003E7A94" w:rsidRPr="00E904C9" w:rsidRDefault="003E7A94" w:rsidP="00E904C9">
            <w:pPr>
              <w:widowControl/>
              <w:shd w:val="clear" w:color="auto" w:fill="FFFFFF"/>
              <w:autoSpaceDE/>
              <w:autoSpaceDN/>
              <w:adjustRightInd/>
              <w:rPr>
                <w:rFonts w:ascii="YS Text" w:hAnsi="YS Text"/>
                <w:color w:val="262633"/>
                <w:sz w:val="23"/>
                <w:szCs w:val="23"/>
              </w:rPr>
            </w:pPr>
            <w:r w:rsidRPr="005300C1">
              <w:rPr>
                <w:b/>
              </w:rPr>
              <w:t>2.Знать</w:t>
            </w:r>
            <w:r w:rsidRPr="00C96816">
              <w:rPr>
                <w:b/>
                <w:color w:val="C0504D"/>
              </w:rPr>
              <w:t>:</w:t>
            </w:r>
            <w:r w:rsidR="00F1127F">
              <w:rPr>
                <w:b/>
                <w:color w:val="C0504D"/>
              </w:rPr>
              <w:t xml:space="preserve"> </w:t>
            </w:r>
            <w:r w:rsidR="00F1127F" w:rsidRPr="00E43C42">
              <w:rPr>
                <w:rFonts w:ascii="Calibri" w:hAnsi="Calibri"/>
                <w:color w:val="262633"/>
                <w:sz w:val="23"/>
                <w:szCs w:val="23"/>
              </w:rPr>
              <w:t>м</w:t>
            </w:r>
            <w:r w:rsidRPr="00E904C9">
              <w:rPr>
                <w:rFonts w:ascii="YS Text" w:hAnsi="YS Text"/>
                <w:color w:val="262633"/>
                <w:sz w:val="23"/>
                <w:szCs w:val="23"/>
              </w:rPr>
              <w:t>етодики постановки цели и способы ее достижения, научное представление</w:t>
            </w:r>
          </w:p>
          <w:p w:rsidR="003E7A94" w:rsidRPr="00E904C9" w:rsidRDefault="003E7A94" w:rsidP="00E904C9">
            <w:pPr>
              <w:widowControl/>
              <w:shd w:val="clear" w:color="auto" w:fill="FFFFFF"/>
              <w:autoSpaceDE/>
              <w:autoSpaceDN/>
              <w:adjustRightInd/>
              <w:rPr>
                <w:rFonts w:ascii="YS Text" w:hAnsi="YS Text"/>
                <w:color w:val="262633"/>
                <w:sz w:val="23"/>
                <w:szCs w:val="23"/>
              </w:rPr>
            </w:pPr>
            <w:r w:rsidRPr="00E904C9">
              <w:rPr>
                <w:rFonts w:ascii="YS Text" w:hAnsi="YS Text"/>
                <w:color w:val="262633"/>
                <w:sz w:val="23"/>
                <w:szCs w:val="23"/>
              </w:rPr>
              <w:t>о результатах обработки информации</w:t>
            </w:r>
          </w:p>
          <w:p w:rsidR="003E7A94" w:rsidRPr="005300C1" w:rsidRDefault="003E7A94" w:rsidP="003A1F2D">
            <w:r w:rsidRPr="005300C1">
              <w:rPr>
                <w:b/>
              </w:rPr>
              <w:t>Уметь</w:t>
            </w:r>
            <w:r w:rsidRPr="005300C1">
              <w:t>:разрабатывать мероприятия по управлению налоговыми рисками.</w:t>
            </w:r>
          </w:p>
          <w:p w:rsidR="003E7A94" w:rsidRPr="005300C1" w:rsidRDefault="003E7A94" w:rsidP="003A1F2D">
            <w:r w:rsidRPr="005300C1">
              <w:t>3</w:t>
            </w:r>
            <w:r w:rsidRPr="005300C1">
              <w:rPr>
                <w:b/>
              </w:rPr>
              <w:t>.Знать</w:t>
            </w:r>
            <w:r w:rsidRPr="005300C1">
              <w:t xml:space="preserve"> : классификацию налогов по различным признакам.</w:t>
            </w:r>
          </w:p>
          <w:p w:rsidR="003E7A94" w:rsidRPr="005300C1" w:rsidRDefault="003E7A94" w:rsidP="003A1F2D">
            <w:r w:rsidRPr="005300C1">
              <w:rPr>
                <w:b/>
              </w:rPr>
              <w:t>Уметь</w:t>
            </w:r>
            <w:r w:rsidRPr="005300C1">
              <w:t xml:space="preserve"> : классифицировать налоги и сборы, выявлять наиболее оптимальные для исчисления и уплаты.</w:t>
            </w:r>
          </w:p>
          <w:p w:rsidR="003E7A94" w:rsidRPr="005300C1" w:rsidRDefault="003E7A94" w:rsidP="005300C1">
            <w:pPr>
              <w:shd w:val="clear" w:color="auto" w:fill="FFFFFF"/>
            </w:pPr>
            <w:r w:rsidRPr="005300C1">
              <w:rPr>
                <w:b/>
              </w:rPr>
              <w:t>4.Знать</w:t>
            </w:r>
            <w:r w:rsidRPr="005300C1">
              <w:t>: зарубежн</w:t>
            </w:r>
            <w:r>
              <w:t>ый</w:t>
            </w:r>
            <w:r w:rsidR="00F1127F">
              <w:t xml:space="preserve"> </w:t>
            </w:r>
            <w:r>
              <w:t xml:space="preserve">и </w:t>
            </w:r>
            <w:r w:rsidRPr="005300C1">
              <w:t>российск</w:t>
            </w:r>
            <w:r>
              <w:t>ий</w:t>
            </w:r>
            <w:r w:rsidRPr="005300C1">
              <w:t xml:space="preserve"> опыт </w:t>
            </w:r>
            <w:r>
              <w:t xml:space="preserve">для </w:t>
            </w:r>
            <w:r w:rsidRPr="005300C1">
              <w:t>выявл</w:t>
            </w:r>
            <w:r>
              <w:t xml:space="preserve">ения </w:t>
            </w:r>
            <w:r w:rsidRPr="005300C1">
              <w:t>пут</w:t>
            </w:r>
            <w:r>
              <w:t xml:space="preserve">ей </w:t>
            </w:r>
            <w:r w:rsidRPr="005300C1">
              <w:t xml:space="preserve">оптимизации налогообложения. </w:t>
            </w:r>
          </w:p>
          <w:p w:rsidR="003E7A94" w:rsidRPr="005300C1" w:rsidRDefault="003E7A94" w:rsidP="005300C1">
            <w:pPr>
              <w:shd w:val="clear" w:color="auto" w:fill="FFFFFF"/>
            </w:pPr>
            <w:r w:rsidRPr="005300C1">
              <w:rPr>
                <w:b/>
              </w:rPr>
              <w:t>Уметь:</w:t>
            </w:r>
            <w:r w:rsidRPr="005300C1">
              <w:t xml:space="preserve"> находить и критически анализировать информацию, необходимую для</w:t>
            </w:r>
          </w:p>
          <w:p w:rsidR="003E7A94" w:rsidRPr="005300C1" w:rsidRDefault="003E7A94" w:rsidP="005300C1">
            <w:pPr>
              <w:widowControl/>
              <w:shd w:val="clear" w:color="auto" w:fill="FFFFFF"/>
              <w:autoSpaceDE/>
              <w:autoSpaceDN/>
              <w:adjustRightInd/>
            </w:pPr>
            <w:r w:rsidRPr="005300C1">
              <w:t>решения поставленной задачи.</w:t>
            </w:r>
          </w:p>
          <w:p w:rsidR="003E7A94" w:rsidRPr="005300C1" w:rsidRDefault="003E7A94" w:rsidP="005300C1">
            <w:pPr>
              <w:widowControl/>
              <w:shd w:val="clear" w:color="auto" w:fill="FFFFFF"/>
              <w:autoSpaceDE/>
              <w:autoSpaceDN/>
              <w:adjustRightInd/>
            </w:pPr>
            <w:r w:rsidRPr="005300C1">
              <w:t>5</w:t>
            </w:r>
            <w:r w:rsidRPr="005300C1">
              <w:rPr>
                <w:b/>
              </w:rPr>
              <w:t>. Знать :</w:t>
            </w:r>
            <w:r w:rsidRPr="005300C1">
              <w:t xml:space="preserve"> налоговое законодательство для разрешения налоговых споров.</w:t>
            </w:r>
          </w:p>
          <w:p w:rsidR="003E7A94" w:rsidRPr="005300C1" w:rsidRDefault="003E7A94" w:rsidP="005300C1">
            <w:pPr>
              <w:shd w:val="clear" w:color="auto" w:fill="FFFFFF"/>
            </w:pPr>
            <w:r w:rsidRPr="005300C1">
              <w:rPr>
                <w:b/>
              </w:rPr>
              <w:t>Уметь</w:t>
            </w:r>
            <w:r w:rsidRPr="005300C1">
              <w:t>: рассматривать возможные</w:t>
            </w:r>
          </w:p>
          <w:p w:rsidR="003E7A94" w:rsidRPr="005300C1" w:rsidRDefault="003E7A94" w:rsidP="005300C1">
            <w:pPr>
              <w:widowControl/>
              <w:shd w:val="clear" w:color="auto" w:fill="FFFFFF"/>
              <w:autoSpaceDE/>
              <w:autoSpaceDN/>
              <w:adjustRightInd/>
            </w:pPr>
            <w:r w:rsidRPr="005300C1">
              <w:t>варианты решения задачи, оценивая</w:t>
            </w:r>
          </w:p>
          <w:p w:rsidR="003E7A94" w:rsidRPr="005300C1" w:rsidRDefault="003E7A94" w:rsidP="005300C1">
            <w:pPr>
              <w:widowControl/>
              <w:shd w:val="clear" w:color="auto" w:fill="FFFFFF"/>
              <w:autoSpaceDE/>
              <w:autoSpaceDN/>
              <w:adjustRightInd/>
            </w:pPr>
            <w:r w:rsidRPr="005300C1">
              <w:t>их достоинства и недостатки.</w:t>
            </w:r>
          </w:p>
          <w:p w:rsidR="003E7A94" w:rsidRPr="005300C1" w:rsidRDefault="003E7A94" w:rsidP="005300C1">
            <w:pPr>
              <w:widowControl/>
              <w:shd w:val="clear" w:color="auto" w:fill="FFFFFF"/>
              <w:autoSpaceDE/>
              <w:autoSpaceDN/>
              <w:adjustRightInd/>
              <w:rPr>
                <w:rFonts w:ascii="YS Text" w:hAnsi="YS Text"/>
                <w:color w:val="262633"/>
                <w:sz w:val="23"/>
                <w:szCs w:val="23"/>
              </w:rPr>
            </w:pPr>
          </w:p>
          <w:p w:rsidR="003E7A94" w:rsidRDefault="003E7A94" w:rsidP="003A1F2D">
            <w:pPr>
              <w:rPr>
                <w:b/>
              </w:rPr>
            </w:pPr>
          </w:p>
          <w:p w:rsidR="003E7A94" w:rsidRPr="003A1F2D" w:rsidRDefault="003E7A94" w:rsidP="003A1F2D">
            <w:pPr>
              <w:rPr>
                <w:b/>
              </w:rPr>
            </w:pPr>
          </w:p>
        </w:tc>
      </w:tr>
    </w:tbl>
    <w:p w:rsidR="003E7A94" w:rsidRPr="007E1A17" w:rsidRDefault="003E7A94" w:rsidP="00D1020A">
      <w:pPr>
        <w:spacing w:line="360" w:lineRule="auto"/>
        <w:ind w:firstLine="709"/>
        <w:jc w:val="both"/>
        <w:rPr>
          <w:rStyle w:val="14"/>
          <w:b/>
          <w:sz w:val="28"/>
          <w:szCs w:val="28"/>
        </w:rPr>
      </w:pPr>
      <w:r w:rsidRPr="00A31E1F">
        <w:rPr>
          <w:b/>
          <w:sz w:val="28"/>
          <w:szCs w:val="28"/>
        </w:rPr>
        <w:t>3. Место дисциплины в структуре образовательной программы</w:t>
      </w:r>
    </w:p>
    <w:p w:rsidR="003E7A94" w:rsidRDefault="003E7A94" w:rsidP="00D1020A">
      <w:pPr>
        <w:pStyle w:val="ae"/>
        <w:widowControl w:val="0"/>
        <w:shd w:val="clear" w:color="auto" w:fill="FFFFFF"/>
        <w:spacing w:line="360" w:lineRule="auto"/>
        <w:ind w:left="0" w:firstLine="709"/>
        <w:jc w:val="both"/>
        <w:rPr>
          <w:sz w:val="28"/>
        </w:rPr>
      </w:pPr>
      <w:r w:rsidRPr="00BD58B3">
        <w:rPr>
          <w:sz w:val="28"/>
        </w:rPr>
        <w:t xml:space="preserve">Дисциплина </w:t>
      </w:r>
      <w:r>
        <w:rPr>
          <w:sz w:val="28"/>
        </w:rPr>
        <w:t xml:space="preserve">входит в факультатив, формируемой участниками образовательных отношений образовательной программы по направлению подготовки 38.03.04 </w:t>
      </w:r>
      <w:r>
        <w:rPr>
          <w:color w:val="000000"/>
          <w:sz w:val="28"/>
          <w:szCs w:val="28"/>
        </w:rPr>
        <w:t>«</w:t>
      </w:r>
      <w:r>
        <w:rPr>
          <w:sz w:val="28"/>
        </w:rPr>
        <w:t>Государственное и муниципальное управление»</w:t>
      </w:r>
      <w:r w:rsidRPr="00690946">
        <w:rPr>
          <w:sz w:val="28"/>
        </w:rPr>
        <w:t>, профиль «</w:t>
      </w:r>
      <w:r>
        <w:rPr>
          <w:sz w:val="28"/>
        </w:rPr>
        <w:t>Государственное и муниципальное управление</w:t>
      </w:r>
      <w:r w:rsidRPr="00690946">
        <w:rPr>
          <w:sz w:val="28"/>
        </w:rPr>
        <w:t>».</w:t>
      </w:r>
    </w:p>
    <w:p w:rsidR="003E7A94" w:rsidRPr="00B95528" w:rsidRDefault="003E7A94" w:rsidP="00B95528">
      <w:pPr>
        <w:pStyle w:val="6"/>
        <w:spacing w:line="360" w:lineRule="auto"/>
        <w:ind w:firstLine="709"/>
        <w:rPr>
          <w:b/>
          <w:sz w:val="28"/>
          <w:szCs w:val="28"/>
        </w:rPr>
      </w:pPr>
    </w:p>
    <w:p w:rsidR="003E7A94" w:rsidRDefault="003E7A94" w:rsidP="00D1020A">
      <w:pPr>
        <w:pStyle w:val="af7"/>
        <w:spacing w:line="360" w:lineRule="auto"/>
        <w:ind w:firstLine="709"/>
        <w:rPr>
          <w:b/>
          <w:sz w:val="28"/>
          <w:szCs w:val="28"/>
        </w:rPr>
      </w:pPr>
      <w:r>
        <w:rPr>
          <w:b/>
          <w:color w:val="000000"/>
          <w:sz w:val="28"/>
          <w:szCs w:val="28"/>
        </w:rPr>
        <w:t>4</w:t>
      </w:r>
      <w:r w:rsidRPr="00D07137">
        <w:rPr>
          <w:b/>
          <w:color w:val="000000"/>
          <w:sz w:val="28"/>
          <w:szCs w:val="28"/>
        </w:rPr>
        <w:t xml:space="preserve">. </w:t>
      </w:r>
      <w:r w:rsidRPr="00443997">
        <w:rPr>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3E7A94" w:rsidRPr="009B6ABB" w:rsidRDefault="003E7A94" w:rsidP="009B6ABB">
      <w:pPr>
        <w:pStyle w:val="6"/>
        <w:spacing w:line="360" w:lineRule="auto"/>
        <w:ind w:firstLine="709"/>
        <w:jc w:val="both"/>
        <w:rPr>
          <w:sz w:val="28"/>
          <w:szCs w:val="28"/>
        </w:rPr>
      </w:pPr>
    </w:p>
    <w:tbl>
      <w:tblPr>
        <w:tblW w:w="9493" w:type="dxa"/>
        <w:jc w:val="center"/>
        <w:tblLayout w:type="fixed"/>
        <w:tblCellMar>
          <w:left w:w="10" w:type="dxa"/>
          <w:right w:w="10" w:type="dxa"/>
        </w:tblCellMar>
        <w:tblLook w:val="00A0" w:firstRow="1" w:lastRow="0" w:firstColumn="1" w:lastColumn="0" w:noHBand="0" w:noVBand="0"/>
      </w:tblPr>
      <w:tblGrid>
        <w:gridCol w:w="6521"/>
        <w:gridCol w:w="1417"/>
        <w:gridCol w:w="1555"/>
      </w:tblGrid>
      <w:tr w:rsidR="003E7A94" w:rsidRPr="00436FEF" w:rsidTr="009B6ABB">
        <w:trPr>
          <w:trHeight w:hRule="exact" w:val="970"/>
          <w:jc w:val="center"/>
        </w:trPr>
        <w:tc>
          <w:tcPr>
            <w:tcW w:w="6521" w:type="dxa"/>
            <w:tcBorders>
              <w:top w:val="single" w:sz="4" w:space="0" w:color="auto"/>
              <w:left w:val="single" w:sz="4" w:space="0" w:color="auto"/>
            </w:tcBorders>
            <w:shd w:val="clear" w:color="auto" w:fill="FFFFFF"/>
          </w:tcPr>
          <w:p w:rsidR="003E7A94" w:rsidRPr="00A000B1" w:rsidRDefault="003E7A94" w:rsidP="00436FEF">
            <w:pPr>
              <w:pStyle w:val="6"/>
              <w:shd w:val="clear" w:color="auto" w:fill="auto"/>
              <w:spacing w:line="260" w:lineRule="exact"/>
              <w:ind w:left="120" w:firstLine="0"/>
              <w:rPr>
                <w:b/>
                <w:sz w:val="24"/>
                <w:szCs w:val="24"/>
              </w:rPr>
            </w:pPr>
            <w:r w:rsidRPr="00436FEF">
              <w:rPr>
                <w:rStyle w:val="22"/>
                <w:b/>
                <w:sz w:val="24"/>
                <w:szCs w:val="24"/>
              </w:rPr>
              <w:t>Вид учебной работы по дисциплине</w:t>
            </w:r>
          </w:p>
        </w:tc>
        <w:tc>
          <w:tcPr>
            <w:tcW w:w="1417" w:type="dxa"/>
            <w:tcBorders>
              <w:top w:val="single" w:sz="4" w:space="0" w:color="auto"/>
              <w:left w:val="single" w:sz="4" w:space="0" w:color="auto"/>
            </w:tcBorders>
            <w:shd w:val="clear" w:color="auto" w:fill="FFFFFF"/>
          </w:tcPr>
          <w:p w:rsidR="003E7A94" w:rsidRPr="00436FEF" w:rsidRDefault="003E7A94" w:rsidP="00436FEF">
            <w:pPr>
              <w:pStyle w:val="6"/>
              <w:shd w:val="clear" w:color="auto" w:fill="auto"/>
              <w:ind w:left="120" w:firstLine="0"/>
              <w:rPr>
                <w:rStyle w:val="22"/>
                <w:b/>
                <w:sz w:val="24"/>
                <w:szCs w:val="24"/>
              </w:rPr>
            </w:pPr>
            <w:r w:rsidRPr="00436FEF">
              <w:rPr>
                <w:rStyle w:val="22"/>
                <w:b/>
                <w:sz w:val="24"/>
                <w:szCs w:val="24"/>
              </w:rPr>
              <w:t>Всего</w:t>
            </w:r>
          </w:p>
          <w:p w:rsidR="003E7A94" w:rsidRPr="00A000B1" w:rsidRDefault="003E7A94" w:rsidP="00436FEF">
            <w:pPr>
              <w:pStyle w:val="6"/>
              <w:shd w:val="clear" w:color="auto" w:fill="auto"/>
              <w:ind w:left="120" w:firstLine="0"/>
              <w:rPr>
                <w:b/>
                <w:sz w:val="24"/>
                <w:szCs w:val="24"/>
              </w:rPr>
            </w:pPr>
            <w:r w:rsidRPr="00436FEF">
              <w:rPr>
                <w:rStyle w:val="22"/>
                <w:b/>
                <w:sz w:val="24"/>
                <w:szCs w:val="24"/>
              </w:rPr>
              <w:t>(в з/е и часах)</w:t>
            </w:r>
          </w:p>
        </w:tc>
        <w:tc>
          <w:tcPr>
            <w:tcW w:w="1555" w:type="dxa"/>
            <w:tcBorders>
              <w:top w:val="single" w:sz="4" w:space="0" w:color="auto"/>
              <w:left w:val="single" w:sz="4" w:space="0" w:color="auto"/>
              <w:right w:val="single" w:sz="4" w:space="0" w:color="auto"/>
            </w:tcBorders>
            <w:shd w:val="clear" w:color="auto" w:fill="FFFFFF"/>
          </w:tcPr>
          <w:p w:rsidR="003E7A94" w:rsidRPr="00436FEF" w:rsidRDefault="003E7A94" w:rsidP="00D1020A">
            <w:pPr>
              <w:pStyle w:val="6"/>
              <w:shd w:val="clear" w:color="auto" w:fill="auto"/>
              <w:spacing w:line="326" w:lineRule="exact"/>
              <w:ind w:firstLine="0"/>
              <w:rPr>
                <w:rStyle w:val="22"/>
                <w:b/>
                <w:sz w:val="24"/>
                <w:szCs w:val="24"/>
              </w:rPr>
            </w:pPr>
            <w:r>
              <w:rPr>
                <w:rStyle w:val="22"/>
                <w:b/>
                <w:sz w:val="24"/>
                <w:szCs w:val="24"/>
              </w:rPr>
              <w:t>Семестр 4</w:t>
            </w:r>
            <w:r w:rsidRPr="00436FEF">
              <w:rPr>
                <w:rStyle w:val="22"/>
                <w:b/>
                <w:sz w:val="24"/>
                <w:szCs w:val="24"/>
              </w:rPr>
              <w:t xml:space="preserve"> (в часах)</w:t>
            </w:r>
          </w:p>
        </w:tc>
      </w:tr>
      <w:tr w:rsidR="003E7A94" w:rsidRPr="00436FEF" w:rsidTr="009B6ABB">
        <w:trPr>
          <w:trHeight w:hRule="exact" w:val="377"/>
          <w:jc w:val="center"/>
        </w:trPr>
        <w:tc>
          <w:tcPr>
            <w:tcW w:w="6521" w:type="dxa"/>
            <w:tcBorders>
              <w:top w:val="single" w:sz="4" w:space="0" w:color="auto"/>
              <w:left w:val="single" w:sz="4" w:space="0" w:color="auto"/>
            </w:tcBorders>
            <w:shd w:val="clear" w:color="auto" w:fill="FFFFFF"/>
          </w:tcPr>
          <w:p w:rsidR="003E7A94" w:rsidRPr="00A000B1" w:rsidRDefault="003E7A94" w:rsidP="000012D6">
            <w:pPr>
              <w:pStyle w:val="6"/>
              <w:shd w:val="clear" w:color="auto" w:fill="auto"/>
              <w:spacing w:line="260" w:lineRule="exact"/>
              <w:ind w:left="120" w:firstLine="0"/>
              <w:jc w:val="left"/>
              <w:rPr>
                <w:b/>
                <w:sz w:val="24"/>
                <w:szCs w:val="24"/>
              </w:rPr>
            </w:pPr>
            <w:r w:rsidRPr="00436FEF">
              <w:rPr>
                <w:rStyle w:val="22"/>
                <w:b/>
                <w:sz w:val="24"/>
                <w:szCs w:val="24"/>
              </w:rPr>
              <w:t>Общая трудоемкость дисциплины</w:t>
            </w:r>
          </w:p>
        </w:tc>
        <w:tc>
          <w:tcPr>
            <w:tcW w:w="1417" w:type="dxa"/>
            <w:tcBorders>
              <w:top w:val="single" w:sz="4" w:space="0" w:color="auto"/>
              <w:left w:val="single" w:sz="4" w:space="0" w:color="auto"/>
            </w:tcBorders>
            <w:shd w:val="clear" w:color="auto" w:fill="FFFFFF"/>
            <w:vAlign w:val="center"/>
          </w:tcPr>
          <w:p w:rsidR="003E7A94" w:rsidRPr="00436FEF" w:rsidRDefault="003E7A94" w:rsidP="00D1020A">
            <w:pPr>
              <w:pStyle w:val="Style39"/>
              <w:widowControl/>
              <w:spacing w:line="240" w:lineRule="auto"/>
              <w:rPr>
                <w:rStyle w:val="FontStyle73"/>
                <w:bCs/>
                <w:sz w:val="24"/>
              </w:rPr>
            </w:pPr>
            <w:r>
              <w:rPr>
                <w:rStyle w:val="FontStyle73"/>
                <w:bCs/>
                <w:sz w:val="24"/>
              </w:rPr>
              <w:t>3</w:t>
            </w:r>
            <w:r w:rsidRPr="00436FEF">
              <w:rPr>
                <w:rStyle w:val="FontStyle73"/>
                <w:bCs/>
                <w:sz w:val="24"/>
              </w:rPr>
              <w:t>/1</w:t>
            </w:r>
            <w:r>
              <w:rPr>
                <w:rStyle w:val="FontStyle73"/>
                <w:bCs/>
                <w:sz w:val="24"/>
              </w:rPr>
              <w:t>08</w:t>
            </w:r>
            <w:r w:rsidRPr="00436FEF">
              <w:rPr>
                <w:rStyle w:val="FontStyle73"/>
                <w:bCs/>
                <w:sz w:val="24"/>
              </w:rPr>
              <w:t xml:space="preserve"> ч</w:t>
            </w:r>
          </w:p>
        </w:tc>
        <w:tc>
          <w:tcPr>
            <w:tcW w:w="1555" w:type="dxa"/>
            <w:tcBorders>
              <w:top w:val="single" w:sz="4" w:space="0" w:color="auto"/>
              <w:left w:val="single" w:sz="4" w:space="0" w:color="auto"/>
              <w:right w:val="single" w:sz="4" w:space="0" w:color="auto"/>
            </w:tcBorders>
            <w:shd w:val="clear" w:color="auto" w:fill="FFFFFF"/>
            <w:vAlign w:val="center"/>
          </w:tcPr>
          <w:p w:rsidR="003E7A94" w:rsidRPr="00436FEF" w:rsidRDefault="003E7A94" w:rsidP="00D1020A">
            <w:pPr>
              <w:pStyle w:val="Style39"/>
              <w:widowControl/>
              <w:spacing w:line="240" w:lineRule="auto"/>
              <w:rPr>
                <w:rStyle w:val="FontStyle73"/>
                <w:bCs/>
                <w:sz w:val="24"/>
              </w:rPr>
            </w:pPr>
            <w:r w:rsidRPr="00436FEF">
              <w:rPr>
                <w:rStyle w:val="FontStyle73"/>
                <w:bCs/>
                <w:sz w:val="24"/>
              </w:rPr>
              <w:t>1</w:t>
            </w:r>
            <w:r>
              <w:rPr>
                <w:rStyle w:val="FontStyle73"/>
                <w:bCs/>
                <w:sz w:val="24"/>
              </w:rPr>
              <w:t>08</w:t>
            </w:r>
            <w:r w:rsidRPr="00436FEF">
              <w:rPr>
                <w:rStyle w:val="FontStyle73"/>
                <w:bCs/>
                <w:sz w:val="24"/>
              </w:rPr>
              <w:t xml:space="preserve"> ч</w:t>
            </w:r>
          </w:p>
        </w:tc>
      </w:tr>
      <w:tr w:rsidR="003E7A94" w:rsidRPr="00436FEF" w:rsidTr="009B6ABB">
        <w:trPr>
          <w:trHeight w:hRule="exact" w:val="331"/>
          <w:jc w:val="center"/>
        </w:trPr>
        <w:tc>
          <w:tcPr>
            <w:tcW w:w="6521" w:type="dxa"/>
            <w:tcBorders>
              <w:top w:val="single" w:sz="4" w:space="0" w:color="auto"/>
              <w:left w:val="single" w:sz="4" w:space="0" w:color="auto"/>
              <w:bottom w:val="single" w:sz="4" w:space="0" w:color="auto"/>
            </w:tcBorders>
            <w:shd w:val="clear" w:color="auto" w:fill="FFFFFF"/>
          </w:tcPr>
          <w:p w:rsidR="003E7A94" w:rsidRPr="00A000B1" w:rsidRDefault="003E7A94" w:rsidP="00D1020A">
            <w:pPr>
              <w:pStyle w:val="6"/>
              <w:shd w:val="clear" w:color="auto" w:fill="auto"/>
              <w:spacing w:line="260" w:lineRule="exact"/>
              <w:ind w:left="120" w:firstLine="0"/>
              <w:jc w:val="left"/>
              <w:rPr>
                <w:b/>
                <w:i/>
                <w:sz w:val="24"/>
                <w:szCs w:val="24"/>
              </w:rPr>
            </w:pPr>
            <w:r w:rsidRPr="00436FEF">
              <w:rPr>
                <w:rStyle w:val="22"/>
                <w:b/>
                <w:i/>
                <w:sz w:val="24"/>
                <w:szCs w:val="24"/>
              </w:rPr>
              <w:t>Контактная работа-Аудиторные</w:t>
            </w:r>
            <w:r w:rsidR="000F416E">
              <w:rPr>
                <w:rStyle w:val="22"/>
                <w:b/>
                <w:i/>
                <w:sz w:val="24"/>
                <w:szCs w:val="24"/>
              </w:rPr>
              <w:t xml:space="preserve"> </w:t>
            </w:r>
            <w:r w:rsidRPr="00436FEF">
              <w:rPr>
                <w:rStyle w:val="22"/>
                <w:b/>
                <w:i/>
                <w:sz w:val="24"/>
                <w:szCs w:val="24"/>
              </w:rPr>
              <w:t>занятия</w:t>
            </w:r>
          </w:p>
        </w:tc>
        <w:tc>
          <w:tcPr>
            <w:tcW w:w="1417" w:type="dxa"/>
            <w:tcBorders>
              <w:top w:val="single" w:sz="4" w:space="0" w:color="auto"/>
              <w:left w:val="single" w:sz="4" w:space="0" w:color="auto"/>
              <w:bottom w:val="single" w:sz="4" w:space="0" w:color="auto"/>
            </w:tcBorders>
            <w:shd w:val="clear" w:color="auto" w:fill="FFFFFF"/>
            <w:vAlign w:val="center"/>
          </w:tcPr>
          <w:p w:rsidR="003E7A94" w:rsidRPr="00436FEF" w:rsidRDefault="003E7A94" w:rsidP="004C334C">
            <w:pPr>
              <w:pStyle w:val="Style39"/>
              <w:widowControl/>
              <w:spacing w:line="240" w:lineRule="auto"/>
              <w:rPr>
                <w:rStyle w:val="FontStyle73"/>
                <w:bCs/>
                <w:sz w:val="24"/>
              </w:rPr>
            </w:pPr>
            <w:r>
              <w:rPr>
                <w:rStyle w:val="FontStyle73"/>
                <w:bCs/>
                <w:sz w:val="24"/>
              </w:rPr>
              <w:t>68</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3E7A94" w:rsidRPr="00436FEF" w:rsidRDefault="003E7A94" w:rsidP="00D1020A">
            <w:pPr>
              <w:pStyle w:val="Style39"/>
              <w:widowControl/>
              <w:spacing w:line="240" w:lineRule="auto"/>
              <w:rPr>
                <w:rStyle w:val="FontStyle73"/>
                <w:bCs/>
                <w:sz w:val="24"/>
              </w:rPr>
            </w:pPr>
            <w:r>
              <w:rPr>
                <w:rStyle w:val="FontStyle73"/>
                <w:bCs/>
                <w:sz w:val="24"/>
              </w:rPr>
              <w:t>68</w:t>
            </w:r>
          </w:p>
        </w:tc>
      </w:tr>
      <w:tr w:rsidR="003E7A94" w:rsidRPr="00436FEF" w:rsidTr="009B6ABB">
        <w:trPr>
          <w:trHeight w:hRule="exact" w:val="331"/>
          <w:jc w:val="center"/>
        </w:trPr>
        <w:tc>
          <w:tcPr>
            <w:tcW w:w="6521" w:type="dxa"/>
            <w:tcBorders>
              <w:top w:val="single" w:sz="4" w:space="0" w:color="auto"/>
              <w:left w:val="single" w:sz="4" w:space="0" w:color="auto"/>
              <w:bottom w:val="single" w:sz="4" w:space="0" w:color="auto"/>
            </w:tcBorders>
            <w:shd w:val="clear" w:color="auto" w:fill="FFFFFF"/>
          </w:tcPr>
          <w:p w:rsidR="003E7A94" w:rsidRPr="00A000B1" w:rsidRDefault="003E7A94" w:rsidP="000012D6">
            <w:pPr>
              <w:pStyle w:val="6"/>
              <w:shd w:val="clear" w:color="auto" w:fill="auto"/>
              <w:spacing w:line="260" w:lineRule="exact"/>
              <w:ind w:left="120" w:firstLine="0"/>
              <w:jc w:val="left"/>
              <w:rPr>
                <w:i/>
                <w:sz w:val="24"/>
                <w:szCs w:val="24"/>
              </w:rPr>
            </w:pPr>
            <w:r w:rsidRPr="00436FEF">
              <w:rPr>
                <w:rStyle w:val="22"/>
                <w:i/>
                <w:sz w:val="24"/>
                <w:szCs w:val="24"/>
              </w:rPr>
              <w:t>Лекции</w:t>
            </w:r>
          </w:p>
        </w:tc>
        <w:tc>
          <w:tcPr>
            <w:tcW w:w="1417" w:type="dxa"/>
            <w:tcBorders>
              <w:top w:val="single" w:sz="4" w:space="0" w:color="auto"/>
              <w:left w:val="single" w:sz="4" w:space="0" w:color="auto"/>
              <w:bottom w:val="single" w:sz="4" w:space="0" w:color="auto"/>
            </w:tcBorders>
            <w:shd w:val="clear" w:color="auto" w:fill="FFFFFF"/>
            <w:vAlign w:val="center"/>
          </w:tcPr>
          <w:p w:rsidR="003E7A94" w:rsidRPr="00436FEF" w:rsidRDefault="003E7A94" w:rsidP="000012D6">
            <w:pPr>
              <w:pStyle w:val="Style40"/>
              <w:widowControl/>
              <w:jc w:val="center"/>
              <w:rPr>
                <w:rStyle w:val="FontStyle75"/>
                <w:sz w:val="24"/>
              </w:rPr>
            </w:pPr>
            <w:r>
              <w:rPr>
                <w:rStyle w:val="FontStyle75"/>
                <w:sz w:val="24"/>
              </w:rPr>
              <w:t>32</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3E7A94" w:rsidRPr="00436FEF" w:rsidRDefault="003E7A94" w:rsidP="00D1020A">
            <w:pPr>
              <w:pStyle w:val="Style40"/>
              <w:widowControl/>
              <w:jc w:val="center"/>
              <w:rPr>
                <w:rStyle w:val="FontStyle75"/>
                <w:sz w:val="24"/>
              </w:rPr>
            </w:pPr>
            <w:r>
              <w:rPr>
                <w:rStyle w:val="FontStyle75"/>
                <w:sz w:val="24"/>
              </w:rPr>
              <w:t>32</w:t>
            </w:r>
          </w:p>
        </w:tc>
      </w:tr>
      <w:tr w:rsidR="003E7A94" w:rsidRPr="00436FEF" w:rsidTr="009B6ABB">
        <w:trPr>
          <w:trHeight w:hRule="exact" w:val="340"/>
          <w:jc w:val="center"/>
        </w:trPr>
        <w:tc>
          <w:tcPr>
            <w:tcW w:w="6521" w:type="dxa"/>
            <w:tcBorders>
              <w:top w:val="single" w:sz="4" w:space="0" w:color="auto"/>
              <w:left w:val="single" w:sz="4" w:space="0" w:color="auto"/>
              <w:bottom w:val="single" w:sz="4" w:space="0" w:color="auto"/>
              <w:right w:val="single" w:sz="4" w:space="0" w:color="auto"/>
            </w:tcBorders>
            <w:shd w:val="clear" w:color="auto" w:fill="FFFFFF"/>
          </w:tcPr>
          <w:p w:rsidR="003E7A94" w:rsidRPr="00A000B1" w:rsidRDefault="003E7A94" w:rsidP="000012D6">
            <w:pPr>
              <w:pStyle w:val="6"/>
              <w:shd w:val="clear" w:color="auto" w:fill="auto"/>
              <w:ind w:left="120" w:firstLine="0"/>
              <w:jc w:val="left"/>
              <w:rPr>
                <w:sz w:val="24"/>
                <w:szCs w:val="24"/>
              </w:rPr>
            </w:pPr>
            <w:r w:rsidRPr="00436FEF">
              <w:rPr>
                <w:rStyle w:val="22"/>
                <w:i/>
                <w:sz w:val="24"/>
                <w:szCs w:val="24"/>
              </w:rPr>
              <w:t>Семинары, практические занятия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E7A94" w:rsidRPr="00436FEF" w:rsidRDefault="003E7A94" w:rsidP="00D462CF">
            <w:pPr>
              <w:pStyle w:val="Style40"/>
              <w:widowControl/>
              <w:jc w:val="center"/>
              <w:rPr>
                <w:rStyle w:val="FontStyle75"/>
                <w:sz w:val="24"/>
              </w:rPr>
            </w:pPr>
            <w:r>
              <w:rPr>
                <w:rStyle w:val="FontStyle75"/>
                <w:sz w:val="24"/>
              </w:rPr>
              <w:t>36</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3E7A94" w:rsidRPr="00436FEF" w:rsidRDefault="003E7A94" w:rsidP="00D1020A">
            <w:pPr>
              <w:pStyle w:val="Style40"/>
              <w:widowControl/>
              <w:jc w:val="center"/>
              <w:rPr>
                <w:rStyle w:val="FontStyle75"/>
                <w:sz w:val="24"/>
              </w:rPr>
            </w:pPr>
            <w:r>
              <w:rPr>
                <w:rStyle w:val="FontStyle75"/>
                <w:sz w:val="24"/>
              </w:rPr>
              <w:t>36</w:t>
            </w:r>
          </w:p>
        </w:tc>
      </w:tr>
      <w:tr w:rsidR="003E7A94" w:rsidRPr="00436FEF" w:rsidTr="009B6ABB">
        <w:trPr>
          <w:trHeight w:hRule="exact" w:val="336"/>
          <w:jc w:val="center"/>
        </w:trPr>
        <w:tc>
          <w:tcPr>
            <w:tcW w:w="6521" w:type="dxa"/>
            <w:tcBorders>
              <w:top w:val="single" w:sz="4" w:space="0" w:color="auto"/>
              <w:left w:val="single" w:sz="4" w:space="0" w:color="auto"/>
              <w:bottom w:val="single" w:sz="4" w:space="0" w:color="auto"/>
            </w:tcBorders>
            <w:shd w:val="clear" w:color="auto" w:fill="FFFFFF"/>
          </w:tcPr>
          <w:p w:rsidR="003E7A94" w:rsidRPr="00A000B1" w:rsidRDefault="003E7A94" w:rsidP="000012D6">
            <w:pPr>
              <w:pStyle w:val="6"/>
              <w:shd w:val="clear" w:color="auto" w:fill="auto"/>
              <w:spacing w:line="260" w:lineRule="exact"/>
              <w:ind w:left="120" w:firstLine="0"/>
              <w:jc w:val="left"/>
              <w:rPr>
                <w:b/>
                <w:i/>
                <w:sz w:val="24"/>
                <w:szCs w:val="24"/>
              </w:rPr>
            </w:pPr>
            <w:r w:rsidRPr="00436FEF">
              <w:rPr>
                <w:rStyle w:val="22"/>
                <w:b/>
                <w:i/>
                <w:sz w:val="24"/>
                <w:szCs w:val="24"/>
              </w:rPr>
              <w:t>Самостоятельная работа</w:t>
            </w:r>
          </w:p>
        </w:tc>
        <w:tc>
          <w:tcPr>
            <w:tcW w:w="1417" w:type="dxa"/>
            <w:tcBorders>
              <w:top w:val="single" w:sz="4" w:space="0" w:color="auto"/>
              <w:left w:val="single" w:sz="4" w:space="0" w:color="auto"/>
              <w:bottom w:val="single" w:sz="4" w:space="0" w:color="auto"/>
            </w:tcBorders>
            <w:shd w:val="clear" w:color="auto" w:fill="FFFFFF"/>
            <w:vAlign w:val="center"/>
          </w:tcPr>
          <w:p w:rsidR="003E7A94" w:rsidRPr="00A000B1" w:rsidRDefault="003E7A94" w:rsidP="00D462CF">
            <w:pPr>
              <w:pStyle w:val="6"/>
              <w:shd w:val="clear" w:color="auto" w:fill="auto"/>
              <w:spacing w:line="260" w:lineRule="exact"/>
              <w:ind w:left="120" w:firstLine="0"/>
              <w:rPr>
                <w:sz w:val="24"/>
                <w:szCs w:val="24"/>
              </w:rPr>
            </w:pPr>
            <w:r w:rsidRPr="00A000B1">
              <w:rPr>
                <w:sz w:val="24"/>
                <w:szCs w:val="24"/>
              </w:rPr>
              <w:t>40</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3E7A94" w:rsidRPr="00A000B1" w:rsidRDefault="003E7A94" w:rsidP="00D1020A">
            <w:pPr>
              <w:pStyle w:val="6"/>
              <w:shd w:val="clear" w:color="auto" w:fill="auto"/>
              <w:spacing w:line="260" w:lineRule="exact"/>
              <w:ind w:left="120" w:firstLine="0"/>
              <w:rPr>
                <w:sz w:val="24"/>
                <w:szCs w:val="24"/>
              </w:rPr>
            </w:pPr>
            <w:r w:rsidRPr="00A000B1">
              <w:rPr>
                <w:sz w:val="24"/>
                <w:szCs w:val="24"/>
              </w:rPr>
              <w:t>40</w:t>
            </w:r>
          </w:p>
        </w:tc>
      </w:tr>
      <w:tr w:rsidR="003E7A94" w:rsidRPr="00436FEF" w:rsidTr="009B6ABB">
        <w:trPr>
          <w:trHeight w:hRule="exact" w:val="321"/>
          <w:jc w:val="center"/>
        </w:trPr>
        <w:tc>
          <w:tcPr>
            <w:tcW w:w="6521" w:type="dxa"/>
            <w:tcBorders>
              <w:top w:val="single" w:sz="4" w:space="0" w:color="auto"/>
              <w:left w:val="single" w:sz="4" w:space="0" w:color="auto"/>
            </w:tcBorders>
            <w:shd w:val="clear" w:color="auto" w:fill="FFFFFF"/>
          </w:tcPr>
          <w:p w:rsidR="003E7A94" w:rsidRPr="00436FEF" w:rsidRDefault="003E7A94" w:rsidP="000012D6">
            <w:pPr>
              <w:pStyle w:val="6"/>
              <w:shd w:val="clear" w:color="auto" w:fill="auto"/>
              <w:spacing w:line="260" w:lineRule="exact"/>
              <w:ind w:left="120" w:firstLine="0"/>
              <w:jc w:val="left"/>
              <w:rPr>
                <w:rStyle w:val="22"/>
                <w:sz w:val="24"/>
                <w:szCs w:val="24"/>
              </w:rPr>
            </w:pPr>
            <w:r w:rsidRPr="00436FEF">
              <w:rPr>
                <w:rStyle w:val="22"/>
                <w:sz w:val="24"/>
                <w:szCs w:val="24"/>
              </w:rPr>
              <w:t>Вид текущего контроля</w:t>
            </w:r>
          </w:p>
        </w:tc>
        <w:tc>
          <w:tcPr>
            <w:tcW w:w="1417" w:type="dxa"/>
            <w:tcBorders>
              <w:top w:val="single" w:sz="4" w:space="0" w:color="auto"/>
              <w:left w:val="single" w:sz="4" w:space="0" w:color="auto"/>
            </w:tcBorders>
            <w:shd w:val="clear" w:color="auto" w:fill="FFFFFF"/>
            <w:vAlign w:val="center"/>
          </w:tcPr>
          <w:p w:rsidR="003E7A94" w:rsidRPr="00436FEF" w:rsidRDefault="00F1127F" w:rsidP="000012D6">
            <w:pPr>
              <w:pStyle w:val="6"/>
              <w:shd w:val="clear" w:color="auto" w:fill="auto"/>
              <w:spacing w:line="260" w:lineRule="exact"/>
              <w:ind w:left="120" w:firstLine="0"/>
              <w:rPr>
                <w:rStyle w:val="22"/>
                <w:sz w:val="24"/>
                <w:szCs w:val="24"/>
              </w:rPr>
            </w:pPr>
            <w:r>
              <w:rPr>
                <w:rStyle w:val="22"/>
                <w:sz w:val="24"/>
                <w:szCs w:val="24"/>
              </w:rPr>
              <w:t>-</w:t>
            </w:r>
          </w:p>
        </w:tc>
        <w:tc>
          <w:tcPr>
            <w:tcW w:w="1555" w:type="dxa"/>
            <w:tcBorders>
              <w:top w:val="single" w:sz="4" w:space="0" w:color="auto"/>
              <w:left w:val="single" w:sz="4" w:space="0" w:color="auto"/>
              <w:right w:val="single" w:sz="4" w:space="0" w:color="auto"/>
            </w:tcBorders>
            <w:shd w:val="clear" w:color="auto" w:fill="FFFFFF"/>
            <w:vAlign w:val="center"/>
          </w:tcPr>
          <w:p w:rsidR="003E7A94" w:rsidRPr="00436FEF" w:rsidRDefault="00F1127F" w:rsidP="00D1020A">
            <w:pPr>
              <w:pStyle w:val="6"/>
              <w:shd w:val="clear" w:color="auto" w:fill="auto"/>
              <w:spacing w:line="260" w:lineRule="exact"/>
              <w:ind w:left="120" w:firstLine="0"/>
              <w:rPr>
                <w:rStyle w:val="22"/>
                <w:sz w:val="24"/>
                <w:szCs w:val="24"/>
              </w:rPr>
            </w:pPr>
            <w:r>
              <w:rPr>
                <w:rStyle w:val="22"/>
                <w:sz w:val="24"/>
                <w:szCs w:val="24"/>
              </w:rPr>
              <w:t>-</w:t>
            </w:r>
          </w:p>
        </w:tc>
      </w:tr>
      <w:tr w:rsidR="003E7A94" w:rsidRPr="00436FEF" w:rsidTr="009B6ABB">
        <w:trPr>
          <w:trHeight w:hRule="exact" w:val="341"/>
          <w:jc w:val="center"/>
        </w:trPr>
        <w:tc>
          <w:tcPr>
            <w:tcW w:w="6521" w:type="dxa"/>
            <w:tcBorders>
              <w:top w:val="single" w:sz="4" w:space="0" w:color="auto"/>
              <w:left w:val="single" w:sz="4" w:space="0" w:color="auto"/>
              <w:bottom w:val="single" w:sz="4" w:space="0" w:color="auto"/>
            </w:tcBorders>
            <w:shd w:val="clear" w:color="auto" w:fill="FFFFFF"/>
          </w:tcPr>
          <w:p w:rsidR="003E7A94" w:rsidRPr="00A000B1" w:rsidRDefault="003E7A94" w:rsidP="000012D6">
            <w:pPr>
              <w:pStyle w:val="6"/>
              <w:shd w:val="clear" w:color="auto" w:fill="auto"/>
              <w:spacing w:line="260" w:lineRule="exact"/>
              <w:ind w:left="120" w:firstLine="0"/>
              <w:jc w:val="left"/>
              <w:rPr>
                <w:sz w:val="24"/>
                <w:szCs w:val="24"/>
              </w:rPr>
            </w:pPr>
            <w:r w:rsidRPr="00436FEF">
              <w:rPr>
                <w:rStyle w:val="22"/>
                <w:sz w:val="24"/>
                <w:szCs w:val="24"/>
              </w:rPr>
              <w:t>Вид промежуточной аттестации</w:t>
            </w:r>
          </w:p>
        </w:tc>
        <w:tc>
          <w:tcPr>
            <w:tcW w:w="1417" w:type="dxa"/>
            <w:tcBorders>
              <w:top w:val="single" w:sz="4" w:space="0" w:color="auto"/>
              <w:left w:val="single" w:sz="4" w:space="0" w:color="auto"/>
              <w:bottom w:val="single" w:sz="4" w:space="0" w:color="auto"/>
            </w:tcBorders>
            <w:shd w:val="clear" w:color="auto" w:fill="FFFFFF"/>
            <w:vAlign w:val="center"/>
          </w:tcPr>
          <w:p w:rsidR="003E7A94" w:rsidRPr="00436FEF" w:rsidRDefault="003E7A94" w:rsidP="000012D6">
            <w:pPr>
              <w:pStyle w:val="Style39"/>
              <w:widowControl/>
              <w:spacing w:line="240" w:lineRule="auto"/>
              <w:rPr>
                <w:rStyle w:val="FontStyle73"/>
                <w:b w:val="0"/>
                <w:bCs/>
                <w:sz w:val="24"/>
              </w:rPr>
            </w:pPr>
            <w:r>
              <w:rPr>
                <w:b/>
                <w:color w:val="000000"/>
                <w:lang w:eastAsia="en-US"/>
              </w:rPr>
              <w:t>зачет</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3E7A94" w:rsidRPr="00436FEF" w:rsidRDefault="003E7A94" w:rsidP="00D1020A">
            <w:pPr>
              <w:pStyle w:val="Style39"/>
              <w:widowControl/>
              <w:spacing w:line="240" w:lineRule="auto"/>
              <w:rPr>
                <w:rStyle w:val="FontStyle73"/>
                <w:b w:val="0"/>
                <w:bCs/>
                <w:sz w:val="24"/>
              </w:rPr>
            </w:pPr>
            <w:r>
              <w:rPr>
                <w:b/>
                <w:color w:val="000000"/>
                <w:lang w:eastAsia="en-US"/>
              </w:rPr>
              <w:t>зачет</w:t>
            </w:r>
          </w:p>
        </w:tc>
      </w:tr>
    </w:tbl>
    <w:p w:rsidR="003E7A94" w:rsidRDefault="003E7A94" w:rsidP="00380BD7">
      <w:pPr>
        <w:pStyle w:val="Style26"/>
        <w:widowControl/>
        <w:spacing w:line="360" w:lineRule="auto"/>
        <w:ind w:firstLine="709"/>
        <w:jc w:val="both"/>
        <w:rPr>
          <w:rStyle w:val="FontStyle54"/>
          <w:b w:val="0"/>
          <w:bCs/>
          <w:sz w:val="28"/>
          <w:szCs w:val="26"/>
        </w:rPr>
      </w:pPr>
    </w:p>
    <w:p w:rsidR="003E7A94" w:rsidRDefault="003E7A94" w:rsidP="00D1020A">
      <w:pPr>
        <w:pStyle w:val="a9"/>
        <w:spacing w:line="360" w:lineRule="auto"/>
        <w:ind w:firstLine="709"/>
        <w:jc w:val="both"/>
        <w:rPr>
          <w:rFonts w:ascii="Times New Roman" w:hAnsi="Times New Roman"/>
          <w:b/>
          <w:sz w:val="28"/>
          <w:szCs w:val="28"/>
        </w:rPr>
      </w:pPr>
      <w:r w:rsidRPr="00D1020A">
        <w:rPr>
          <w:rFonts w:ascii="Times New Roman" w:hAnsi="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E7A94" w:rsidRDefault="003E7A94" w:rsidP="00D1020A">
      <w:pPr>
        <w:pStyle w:val="a9"/>
        <w:spacing w:line="360" w:lineRule="auto"/>
        <w:ind w:firstLine="709"/>
        <w:jc w:val="both"/>
        <w:rPr>
          <w:rFonts w:ascii="Times New Roman" w:hAnsi="Times New Roman"/>
          <w:sz w:val="28"/>
          <w:szCs w:val="28"/>
        </w:rPr>
      </w:pPr>
      <w:r w:rsidRPr="00133B4A">
        <w:rPr>
          <w:rFonts w:ascii="Times New Roman" w:hAnsi="Times New Roman"/>
          <w:sz w:val="28"/>
          <w:szCs w:val="28"/>
        </w:rPr>
        <w:t xml:space="preserve">5.1. Содержание </w:t>
      </w:r>
      <w:r w:rsidRPr="00927659">
        <w:rPr>
          <w:rFonts w:ascii="Times New Roman" w:hAnsi="Times New Roman"/>
          <w:sz w:val="28"/>
          <w:szCs w:val="28"/>
        </w:rPr>
        <w:t>дисциплины</w:t>
      </w:r>
    </w:p>
    <w:p w:rsidR="003E7A94" w:rsidRPr="00705459" w:rsidRDefault="003E7A94" w:rsidP="00705459">
      <w:pPr>
        <w:pStyle w:val="Style51"/>
        <w:widowControl/>
        <w:spacing w:line="240" w:lineRule="auto"/>
        <w:ind w:firstLine="0"/>
      </w:pPr>
      <w:r w:rsidRPr="00436FEF">
        <w:rPr>
          <w:rStyle w:val="FontStyle36"/>
          <w:sz w:val="24"/>
        </w:rPr>
        <w:t>Тема 1. Влияние налоговой составляющей на предпринимательскую активность организаций</w:t>
      </w:r>
    </w:p>
    <w:p w:rsidR="003E7A94" w:rsidRDefault="003E7A94" w:rsidP="00705459">
      <w:pPr>
        <w:widowControl/>
        <w:shd w:val="clear" w:color="auto" w:fill="FFFFFF"/>
        <w:autoSpaceDE/>
        <w:autoSpaceDN/>
        <w:adjustRightInd/>
        <w:ind w:firstLine="709"/>
        <w:jc w:val="both"/>
        <w:rPr>
          <w:color w:val="333333"/>
        </w:rPr>
      </w:pPr>
      <w:r w:rsidRPr="00705459">
        <w:rPr>
          <w:color w:val="333333"/>
        </w:rPr>
        <w:t>Теоретические основы налоговой политики и предпринимательской деятельности. Сущность и виды налогов юридических лиц. Предпринимательство как форма организации экономической деятельности. Взаимосвязь налоговой политики и развития предпринимательства</w:t>
      </w:r>
      <w:r>
        <w:rPr>
          <w:color w:val="333333"/>
        </w:rPr>
        <w:t>.</w:t>
      </w:r>
    </w:p>
    <w:p w:rsidR="003E7A94" w:rsidRDefault="003E7A94" w:rsidP="00705459">
      <w:pPr>
        <w:widowControl/>
        <w:shd w:val="clear" w:color="auto" w:fill="FFFFFF"/>
        <w:autoSpaceDE/>
        <w:autoSpaceDN/>
        <w:adjustRightInd/>
        <w:ind w:firstLine="709"/>
        <w:jc w:val="both"/>
        <w:rPr>
          <w:color w:val="333333"/>
        </w:rPr>
      </w:pPr>
    </w:p>
    <w:p w:rsidR="003E7A94" w:rsidRDefault="003E7A94" w:rsidP="00705459">
      <w:pPr>
        <w:pStyle w:val="Style11"/>
        <w:widowControl/>
        <w:jc w:val="left"/>
        <w:rPr>
          <w:rStyle w:val="FontStyle36"/>
          <w:sz w:val="24"/>
        </w:rPr>
      </w:pPr>
      <w:r w:rsidRPr="00436FEF">
        <w:rPr>
          <w:rStyle w:val="FontStyle36"/>
          <w:sz w:val="24"/>
        </w:rPr>
        <w:t>Тема 2. Косвенное налогообложение и предпринимательство</w:t>
      </w:r>
      <w:r>
        <w:rPr>
          <w:rStyle w:val="FontStyle36"/>
          <w:sz w:val="24"/>
        </w:rPr>
        <w:t>.</w:t>
      </w:r>
    </w:p>
    <w:p w:rsidR="003E7A94" w:rsidRPr="00436FEF" w:rsidRDefault="003E7A94" w:rsidP="00D61C25">
      <w:pPr>
        <w:widowControl/>
        <w:shd w:val="clear" w:color="auto" w:fill="FFFFFF"/>
        <w:autoSpaceDE/>
        <w:autoSpaceDN/>
        <w:adjustRightInd/>
        <w:ind w:firstLine="709"/>
        <w:jc w:val="both"/>
      </w:pPr>
      <w:r w:rsidRPr="00705459">
        <w:rPr>
          <w:rFonts w:ascii="YS Text" w:hAnsi="YS Text"/>
          <w:color w:val="262633"/>
          <w:sz w:val="23"/>
          <w:szCs w:val="23"/>
        </w:rPr>
        <w:t>Понятие</w:t>
      </w:r>
      <w:r>
        <w:rPr>
          <w:color w:val="262633"/>
          <w:sz w:val="23"/>
          <w:szCs w:val="23"/>
        </w:rPr>
        <w:t xml:space="preserve"> </w:t>
      </w:r>
      <w:r w:rsidRPr="00705459">
        <w:rPr>
          <w:rFonts w:ascii="YS Text" w:hAnsi="YS Text"/>
          <w:color w:val="262633"/>
          <w:sz w:val="23"/>
          <w:szCs w:val="23"/>
        </w:rPr>
        <w:t>и</w:t>
      </w:r>
      <w:r>
        <w:rPr>
          <w:color w:val="262633"/>
          <w:sz w:val="23"/>
          <w:szCs w:val="23"/>
        </w:rPr>
        <w:t xml:space="preserve"> </w:t>
      </w:r>
      <w:r w:rsidRPr="00705459">
        <w:rPr>
          <w:rFonts w:ascii="YS Text" w:hAnsi="YS Text"/>
          <w:color w:val="262633"/>
          <w:sz w:val="23"/>
          <w:szCs w:val="23"/>
        </w:rPr>
        <w:t>особенности</w:t>
      </w:r>
      <w:r>
        <w:rPr>
          <w:color w:val="262633"/>
          <w:sz w:val="23"/>
          <w:szCs w:val="23"/>
        </w:rPr>
        <w:t xml:space="preserve"> </w:t>
      </w:r>
      <w:r w:rsidRPr="00705459">
        <w:rPr>
          <w:rFonts w:ascii="YS Text" w:hAnsi="YS Text"/>
          <w:color w:val="262633"/>
          <w:sz w:val="23"/>
          <w:szCs w:val="23"/>
        </w:rPr>
        <w:t>правового</w:t>
      </w:r>
      <w:r>
        <w:rPr>
          <w:color w:val="262633"/>
          <w:sz w:val="23"/>
          <w:szCs w:val="23"/>
        </w:rPr>
        <w:t xml:space="preserve"> </w:t>
      </w:r>
      <w:r w:rsidRPr="00705459">
        <w:rPr>
          <w:rFonts w:ascii="YS Text" w:hAnsi="YS Text"/>
          <w:color w:val="262633"/>
          <w:sz w:val="23"/>
          <w:szCs w:val="23"/>
        </w:rPr>
        <w:t>регулирования</w:t>
      </w:r>
      <w:r>
        <w:rPr>
          <w:color w:val="262633"/>
          <w:sz w:val="23"/>
          <w:szCs w:val="23"/>
        </w:rPr>
        <w:t xml:space="preserve"> </w:t>
      </w:r>
      <w:r w:rsidRPr="00705459">
        <w:rPr>
          <w:rFonts w:ascii="YS Text" w:hAnsi="YS Text"/>
          <w:color w:val="262633"/>
          <w:sz w:val="23"/>
          <w:szCs w:val="23"/>
        </w:rPr>
        <w:t>косвенных</w:t>
      </w:r>
      <w:r>
        <w:rPr>
          <w:color w:val="262633"/>
          <w:sz w:val="23"/>
          <w:szCs w:val="23"/>
        </w:rPr>
        <w:t xml:space="preserve"> н</w:t>
      </w:r>
      <w:r>
        <w:rPr>
          <w:rFonts w:ascii="YS Text" w:hAnsi="YS Text"/>
          <w:color w:val="262633"/>
          <w:sz w:val="23"/>
          <w:szCs w:val="23"/>
        </w:rPr>
        <w:t>алогов.</w:t>
      </w:r>
      <w:r>
        <w:rPr>
          <w:color w:val="262633"/>
          <w:sz w:val="23"/>
          <w:szCs w:val="23"/>
        </w:rPr>
        <w:t xml:space="preserve"> </w:t>
      </w:r>
      <w:r>
        <w:rPr>
          <w:rFonts w:ascii="YS Text" w:hAnsi="YS Text"/>
          <w:color w:val="262633"/>
          <w:sz w:val="23"/>
          <w:szCs w:val="23"/>
          <w:shd w:val="clear" w:color="auto" w:fill="FFFFFF"/>
        </w:rPr>
        <w:t>Понятие</w:t>
      </w:r>
      <w:r>
        <w:rPr>
          <w:color w:val="262633"/>
          <w:sz w:val="23"/>
          <w:szCs w:val="23"/>
          <w:shd w:val="clear" w:color="auto" w:fill="FFFFFF"/>
        </w:rPr>
        <w:t xml:space="preserve"> </w:t>
      </w:r>
      <w:r>
        <w:rPr>
          <w:rFonts w:ascii="YS Text" w:hAnsi="YS Text"/>
          <w:color w:val="262633"/>
          <w:sz w:val="23"/>
          <w:szCs w:val="23"/>
          <w:shd w:val="clear" w:color="auto" w:fill="FFFFFF"/>
        </w:rPr>
        <w:t>и</w:t>
      </w:r>
      <w:r>
        <w:rPr>
          <w:color w:val="262633"/>
          <w:sz w:val="23"/>
          <w:szCs w:val="23"/>
          <w:shd w:val="clear" w:color="auto" w:fill="FFFFFF"/>
        </w:rPr>
        <w:t xml:space="preserve"> </w:t>
      </w:r>
      <w:r>
        <w:rPr>
          <w:rFonts w:ascii="YS Text" w:hAnsi="YS Text"/>
          <w:color w:val="262633"/>
          <w:sz w:val="23"/>
          <w:szCs w:val="23"/>
          <w:shd w:val="clear" w:color="auto" w:fill="FFFFFF"/>
        </w:rPr>
        <w:t>общая</w:t>
      </w:r>
      <w:r>
        <w:rPr>
          <w:color w:val="262633"/>
          <w:sz w:val="23"/>
          <w:szCs w:val="23"/>
          <w:shd w:val="clear" w:color="auto" w:fill="FFFFFF"/>
        </w:rPr>
        <w:t xml:space="preserve"> </w:t>
      </w:r>
      <w:r>
        <w:rPr>
          <w:rFonts w:ascii="YS Text" w:hAnsi="YS Text"/>
          <w:color w:val="262633"/>
          <w:sz w:val="23"/>
          <w:szCs w:val="23"/>
          <w:shd w:val="clear" w:color="auto" w:fill="FFFFFF"/>
        </w:rPr>
        <w:t>характеристика</w:t>
      </w:r>
      <w:r>
        <w:rPr>
          <w:color w:val="262633"/>
          <w:sz w:val="23"/>
          <w:szCs w:val="23"/>
          <w:shd w:val="clear" w:color="auto" w:fill="FFFFFF"/>
        </w:rPr>
        <w:t xml:space="preserve"> </w:t>
      </w:r>
      <w:r>
        <w:rPr>
          <w:rFonts w:ascii="YS Text" w:hAnsi="YS Text"/>
          <w:color w:val="262633"/>
          <w:sz w:val="23"/>
          <w:szCs w:val="23"/>
          <w:shd w:val="clear" w:color="auto" w:fill="FFFFFF"/>
        </w:rPr>
        <w:t>налога</w:t>
      </w:r>
      <w:r>
        <w:rPr>
          <w:color w:val="262633"/>
          <w:sz w:val="23"/>
          <w:szCs w:val="23"/>
          <w:shd w:val="clear" w:color="auto" w:fill="FFFFFF"/>
        </w:rPr>
        <w:t xml:space="preserve"> </w:t>
      </w:r>
      <w:r>
        <w:rPr>
          <w:rFonts w:ascii="YS Text" w:hAnsi="YS Text"/>
          <w:color w:val="262633"/>
          <w:sz w:val="23"/>
          <w:szCs w:val="23"/>
          <w:shd w:val="clear" w:color="auto" w:fill="FFFFFF"/>
        </w:rPr>
        <w:t>на</w:t>
      </w:r>
      <w:r>
        <w:rPr>
          <w:color w:val="262633"/>
          <w:sz w:val="23"/>
          <w:szCs w:val="23"/>
          <w:shd w:val="clear" w:color="auto" w:fill="FFFFFF"/>
        </w:rPr>
        <w:t xml:space="preserve"> </w:t>
      </w:r>
      <w:r>
        <w:rPr>
          <w:rFonts w:ascii="YS Text" w:hAnsi="YS Text"/>
          <w:color w:val="262633"/>
          <w:sz w:val="23"/>
          <w:szCs w:val="23"/>
          <w:shd w:val="clear" w:color="auto" w:fill="FFFFFF"/>
        </w:rPr>
        <w:t>добавленную</w:t>
      </w:r>
      <w:r>
        <w:rPr>
          <w:color w:val="262633"/>
          <w:sz w:val="23"/>
          <w:szCs w:val="23"/>
          <w:shd w:val="clear" w:color="auto" w:fill="FFFFFF"/>
        </w:rPr>
        <w:t xml:space="preserve"> </w:t>
      </w:r>
      <w:r>
        <w:rPr>
          <w:rFonts w:ascii="YS Text" w:hAnsi="YS Text"/>
          <w:color w:val="262633"/>
          <w:sz w:val="23"/>
          <w:szCs w:val="23"/>
          <w:shd w:val="clear" w:color="auto" w:fill="FFFFFF"/>
        </w:rPr>
        <w:t>стоимость.</w:t>
      </w:r>
      <w:r w:rsidR="00F1127F" w:rsidRPr="00E43C42">
        <w:rPr>
          <w:rFonts w:ascii="Calibri" w:hAnsi="Calibri"/>
          <w:color w:val="262633"/>
          <w:sz w:val="23"/>
          <w:szCs w:val="23"/>
          <w:shd w:val="clear" w:color="auto" w:fill="FFFFFF"/>
        </w:rPr>
        <w:t xml:space="preserve"> </w:t>
      </w:r>
      <w:r w:rsidRPr="00436FEF">
        <w:t>Содержание и взаимосвязь экономических понятий «налоговая политика государства», «налоговое администрирование», «налоговая политика организации», «налоговые риски», их обоснование и применение в формировании</w:t>
      </w:r>
      <w:r w:rsidR="00F1127F">
        <w:t xml:space="preserve"> налоговой политики организации </w:t>
      </w:r>
      <w:r w:rsidRPr="00436FEF">
        <w:t>товаров с учетом современной экономической ситуации в России.</w:t>
      </w:r>
    </w:p>
    <w:p w:rsidR="003E7A94" w:rsidRPr="00436FEF" w:rsidRDefault="003E7A94" w:rsidP="00A017E7">
      <w:pPr>
        <w:pStyle w:val="Default"/>
        <w:ind w:firstLine="709"/>
        <w:jc w:val="both"/>
      </w:pPr>
      <w:r w:rsidRPr="00436FEF">
        <w:t>Проблемные вопросы определения места реализации товаров (работ, услуг) для целей налогообложения НДС.</w:t>
      </w:r>
    </w:p>
    <w:p w:rsidR="003E7A94" w:rsidRPr="00436FEF" w:rsidRDefault="003E7A94" w:rsidP="00A017E7">
      <w:pPr>
        <w:pStyle w:val="Default"/>
        <w:ind w:firstLine="709"/>
        <w:jc w:val="both"/>
      </w:pPr>
      <w:r w:rsidRPr="00436FEF">
        <w:t>Объекты налогообложения НДС, их экономическая оценка.</w:t>
      </w:r>
    </w:p>
    <w:p w:rsidR="003E7A94" w:rsidRPr="00436FEF" w:rsidRDefault="003E7A94" w:rsidP="00A017E7">
      <w:pPr>
        <w:pStyle w:val="Default"/>
        <w:ind w:firstLine="709"/>
        <w:jc w:val="both"/>
      </w:pPr>
      <w:r w:rsidRPr="00436FEF">
        <w:t>Влияние восстановленной суммы НДС на финансовый результат организации.</w:t>
      </w:r>
    </w:p>
    <w:p w:rsidR="003E7A94" w:rsidRDefault="003E7A94" w:rsidP="00A017E7">
      <w:pPr>
        <w:pStyle w:val="Default"/>
        <w:ind w:firstLine="709"/>
        <w:jc w:val="both"/>
      </w:pPr>
      <w:r w:rsidRPr="00436FEF">
        <w:t>Оценка целесообразности применения механизма налоговых вычетов в косвенном налогообложении с позиции государства и налогоплательщика.</w:t>
      </w:r>
    </w:p>
    <w:p w:rsidR="003E7A94" w:rsidRDefault="003E7A94" w:rsidP="00A017E7">
      <w:pPr>
        <w:pStyle w:val="Default"/>
        <w:ind w:firstLine="709"/>
        <w:jc w:val="both"/>
      </w:pPr>
    </w:p>
    <w:p w:rsidR="003E7A94" w:rsidRPr="00436FEF" w:rsidRDefault="003E7A94" w:rsidP="00A017E7">
      <w:pPr>
        <w:pStyle w:val="Default"/>
        <w:ind w:firstLine="709"/>
        <w:jc w:val="both"/>
      </w:pPr>
    </w:p>
    <w:p w:rsidR="003E7A94" w:rsidRDefault="003E7A94" w:rsidP="00705459">
      <w:pPr>
        <w:widowControl/>
        <w:shd w:val="clear" w:color="auto" w:fill="FFFFFF"/>
        <w:autoSpaceDE/>
        <w:autoSpaceDN/>
        <w:adjustRightInd/>
        <w:rPr>
          <w:rStyle w:val="FontStyle36"/>
          <w:sz w:val="24"/>
        </w:rPr>
      </w:pPr>
      <w:r w:rsidRPr="00436FEF">
        <w:rPr>
          <w:rStyle w:val="FontStyle36"/>
          <w:sz w:val="24"/>
        </w:rPr>
        <w:t>Тема 3. Прямое налогообложение и предпринимательство</w:t>
      </w:r>
      <w:r>
        <w:rPr>
          <w:rStyle w:val="FontStyle36"/>
          <w:sz w:val="24"/>
        </w:rPr>
        <w:t>.</w:t>
      </w:r>
    </w:p>
    <w:p w:rsidR="003E7A94" w:rsidRPr="00436FEF" w:rsidRDefault="003E7A94" w:rsidP="00A017E7">
      <w:pPr>
        <w:pStyle w:val="Style8"/>
        <w:widowControl/>
        <w:spacing w:line="240" w:lineRule="auto"/>
        <w:ind w:firstLine="567"/>
        <w:jc w:val="both"/>
      </w:pPr>
      <w:r w:rsidRPr="00436FEF">
        <w:t>Место налога на прибыль организаций в налоговой системе и налоговых платежах организаций.</w:t>
      </w:r>
      <w:r>
        <w:t xml:space="preserve"> </w:t>
      </w:r>
      <w:r w:rsidRPr="00436FEF">
        <w:t>Источники финансирования прямых налогов и особенности влияния на формирование чистой прибыли, остающейся в распоряжении организации.</w:t>
      </w:r>
    </w:p>
    <w:p w:rsidR="003E7A94" w:rsidRPr="00436FEF" w:rsidRDefault="003E7A94" w:rsidP="00A017E7">
      <w:pPr>
        <w:pStyle w:val="Style8"/>
        <w:widowControl/>
        <w:spacing w:line="240" w:lineRule="auto"/>
        <w:ind w:firstLine="567"/>
        <w:jc w:val="both"/>
      </w:pPr>
      <w:r w:rsidRPr="00436FEF">
        <w:t>Особенности признания расходов, связанных с производством и реализацией товаров (работ, услуг) для налогообложения прибыли организаций.</w:t>
      </w:r>
      <w:r>
        <w:t xml:space="preserve"> </w:t>
      </w:r>
      <w:r w:rsidRPr="00436FEF">
        <w:t>Особенности формирования резервов по сомнительным долгам, гарантийному ремонту и гарантийному обслуживанию, предстоящих расходов на НИОКР для налогообложения прибыли организаций.</w:t>
      </w:r>
    </w:p>
    <w:p w:rsidR="003E7A94" w:rsidRDefault="003E7A94" w:rsidP="00A017E7">
      <w:pPr>
        <w:pStyle w:val="Style8"/>
        <w:widowControl/>
        <w:spacing w:line="240" w:lineRule="auto"/>
        <w:ind w:firstLine="567"/>
        <w:jc w:val="both"/>
      </w:pPr>
      <w:r w:rsidRPr="00436FEF">
        <w:t>Обоснование необходимости раздельного учета доходов и расходов для формирования отдельных налоговых баз по различным видам деятельности организаций.</w:t>
      </w:r>
      <w:r>
        <w:t xml:space="preserve"> </w:t>
      </w:r>
      <w:r w:rsidRPr="00436FEF">
        <w:t>Льготы по налогу на имущество организаций и оценка их эффективности.</w:t>
      </w:r>
      <w:r>
        <w:t xml:space="preserve"> </w:t>
      </w:r>
      <w:r w:rsidRPr="00436FEF">
        <w:t>Область применения НДФЛ. Доходы, полученные индивидуальными предпринимателями. Дивиденды и прочие доходы, облагаемые НДФЛ. Применение льгот и вычетов по НДФЛ.</w:t>
      </w:r>
    </w:p>
    <w:p w:rsidR="003E7A94" w:rsidRDefault="003E7A94" w:rsidP="00A017E7">
      <w:pPr>
        <w:pStyle w:val="Style8"/>
        <w:widowControl/>
        <w:spacing w:line="240" w:lineRule="auto"/>
        <w:ind w:firstLine="567"/>
        <w:jc w:val="both"/>
      </w:pPr>
    </w:p>
    <w:p w:rsidR="003E7A94" w:rsidRDefault="003E7A94" w:rsidP="00A017E7">
      <w:pPr>
        <w:pStyle w:val="Style8"/>
        <w:widowControl/>
        <w:spacing w:line="240" w:lineRule="auto"/>
        <w:ind w:firstLine="567"/>
        <w:jc w:val="both"/>
        <w:rPr>
          <w:rStyle w:val="FontStyle36"/>
          <w:sz w:val="24"/>
        </w:rPr>
      </w:pPr>
      <w:r w:rsidRPr="00436FEF">
        <w:rPr>
          <w:rStyle w:val="FontStyle36"/>
          <w:sz w:val="24"/>
        </w:rPr>
        <w:t>Тема 4. Роль специальных налоговых режимов в развитии малого и среднего бизнеса России</w:t>
      </w:r>
    </w:p>
    <w:p w:rsidR="003E7A94" w:rsidRDefault="003E7A94" w:rsidP="00A017E7">
      <w:pPr>
        <w:jc w:val="both"/>
      </w:pPr>
      <w:r w:rsidRPr="00436FEF">
        <w:t>Назначение и место специальных налоговых режимов в налоговой системе РФ, направления их развития.</w:t>
      </w:r>
      <w:r w:rsidR="00F1127F">
        <w:t xml:space="preserve"> </w:t>
      </w:r>
      <w:r w:rsidRPr="00436FEF">
        <w:t>Целесообразность использования объектов налогообложения «доходы» и «доходы- расходы» налогоплательщиками, работающими по УСН, с целью увеличения финансовых ресурсов организаций.</w:t>
      </w:r>
      <w:r w:rsidR="00F1127F">
        <w:t xml:space="preserve"> </w:t>
      </w:r>
      <w:r w:rsidRPr="00436FEF">
        <w:t>Система налогообложения в виде единого налога на вмененный доход для отдельных видов деятельности, целесообразность с позиции развития предпринимательской деятельности.</w:t>
      </w:r>
      <w:r w:rsidR="00F1127F">
        <w:t xml:space="preserve"> </w:t>
      </w:r>
      <w:r w:rsidRPr="00436FEF">
        <w:t>Условия применения системы налогообложения для сельскохозяйственных товаропроизводителей (единого сельскохозяйственного налога) и направления</w:t>
      </w:r>
      <w:r>
        <w:t>.</w:t>
      </w:r>
    </w:p>
    <w:p w:rsidR="003E7A94" w:rsidRDefault="003E7A94" w:rsidP="00A017E7">
      <w:pPr>
        <w:jc w:val="both"/>
      </w:pPr>
    </w:p>
    <w:p w:rsidR="003E7A94" w:rsidRDefault="003E7A94" w:rsidP="008233A6">
      <w:pPr>
        <w:ind w:firstLine="567"/>
        <w:jc w:val="both"/>
        <w:rPr>
          <w:rStyle w:val="FontStyle36"/>
          <w:sz w:val="24"/>
        </w:rPr>
      </w:pPr>
      <w:r w:rsidRPr="00436FEF">
        <w:rPr>
          <w:rStyle w:val="FontStyle36"/>
          <w:sz w:val="24"/>
        </w:rPr>
        <w:t>Тема 5. Налогообложение природопользователей и недропользователей</w:t>
      </w:r>
      <w:r>
        <w:rPr>
          <w:rStyle w:val="FontStyle36"/>
          <w:sz w:val="24"/>
        </w:rPr>
        <w:t>.</w:t>
      </w:r>
    </w:p>
    <w:p w:rsidR="003E7A94" w:rsidRDefault="003E7A94" w:rsidP="008233A6">
      <w:pPr>
        <w:pStyle w:val="Style19"/>
        <w:widowControl/>
        <w:ind w:firstLine="136"/>
        <w:rPr>
          <w:rStyle w:val="FontStyle44"/>
          <w:sz w:val="24"/>
        </w:rPr>
      </w:pPr>
      <w:r w:rsidRPr="00436FEF">
        <w:rPr>
          <w:rStyle w:val="FontStyle44"/>
          <w:sz w:val="24"/>
        </w:rPr>
        <w:t>Виды и значение платежей и отчислений за пользование природными ресурсами в регулировании процессов природопользования.</w:t>
      </w:r>
      <w:r w:rsidR="00F1127F">
        <w:rPr>
          <w:rStyle w:val="FontStyle44"/>
          <w:sz w:val="24"/>
        </w:rPr>
        <w:t xml:space="preserve"> </w:t>
      </w:r>
      <w:r w:rsidRPr="00436FEF">
        <w:rPr>
          <w:rStyle w:val="FontStyle44"/>
          <w:sz w:val="24"/>
        </w:rPr>
        <w:t>Налог на добычу полезных ископаемых (НДПИ): экономическая природа и правовая конструкция.</w:t>
      </w:r>
      <w:r w:rsidR="00F1127F">
        <w:rPr>
          <w:rStyle w:val="FontStyle44"/>
          <w:sz w:val="24"/>
        </w:rPr>
        <w:t xml:space="preserve"> </w:t>
      </w:r>
      <w:r w:rsidRPr="00436FEF">
        <w:rPr>
          <w:rStyle w:val="FontStyle44"/>
          <w:sz w:val="24"/>
        </w:rPr>
        <w:t>Тенденции совершенствования налогообложения природных ресурсов</w:t>
      </w:r>
      <w:r>
        <w:rPr>
          <w:rStyle w:val="FontStyle44"/>
          <w:sz w:val="24"/>
        </w:rPr>
        <w:t>.</w:t>
      </w:r>
    </w:p>
    <w:p w:rsidR="003E7A94" w:rsidRDefault="003E7A94" w:rsidP="008233A6">
      <w:pPr>
        <w:pStyle w:val="Style19"/>
        <w:widowControl/>
        <w:ind w:firstLine="136"/>
        <w:rPr>
          <w:rStyle w:val="FontStyle44"/>
          <w:sz w:val="24"/>
        </w:rPr>
      </w:pPr>
    </w:p>
    <w:p w:rsidR="003E7A94" w:rsidRDefault="003E7A94" w:rsidP="008233A6">
      <w:pPr>
        <w:pStyle w:val="Style19"/>
        <w:widowControl/>
        <w:ind w:firstLine="136"/>
        <w:rPr>
          <w:rStyle w:val="FontStyle36"/>
          <w:sz w:val="24"/>
        </w:rPr>
      </w:pPr>
      <w:r w:rsidRPr="00436FEF">
        <w:rPr>
          <w:rStyle w:val="FontStyle36"/>
          <w:sz w:val="24"/>
        </w:rPr>
        <w:t>Тема 6. Предпринимательская деятельность в мировой хозяйственной практике и особенности ее налогообложения</w:t>
      </w:r>
      <w:r>
        <w:rPr>
          <w:rStyle w:val="FontStyle36"/>
          <w:sz w:val="24"/>
        </w:rPr>
        <w:t>.</w:t>
      </w:r>
    </w:p>
    <w:p w:rsidR="003E7A94" w:rsidRDefault="003E7A94" w:rsidP="008233A6">
      <w:pPr>
        <w:pStyle w:val="Style19"/>
        <w:widowControl/>
        <w:ind w:firstLine="136"/>
        <w:rPr>
          <w:rStyle w:val="FontStyle44"/>
          <w:sz w:val="24"/>
        </w:rPr>
      </w:pPr>
    </w:p>
    <w:p w:rsidR="003E7A94" w:rsidRDefault="003E7A94" w:rsidP="00B90E7A">
      <w:pPr>
        <w:pStyle w:val="Style8"/>
        <w:widowControl/>
        <w:spacing w:line="240" w:lineRule="auto"/>
        <w:ind w:firstLine="567"/>
        <w:jc w:val="both"/>
        <w:rPr>
          <w:rStyle w:val="FontStyle44"/>
          <w:sz w:val="24"/>
        </w:rPr>
      </w:pPr>
      <w:r w:rsidRPr="00436FEF">
        <w:t>Ключевые принципы налогообложения трансграничной коммерческой деятельности.</w:t>
      </w:r>
      <w:r w:rsidR="00F1127F">
        <w:t xml:space="preserve"> </w:t>
      </w:r>
      <w:r w:rsidRPr="00436FEF">
        <w:t>Влияние глобализации на режимы налогообложения доходов корпораций. Ограничения применения режима освобождения участия в странах ОЭСР. Разработка плана мероприятий ОЭСР по проблеме размывания BEPS в глобальном масштабе. Проблемы налогового регулирования транснационального бизнеса</w:t>
      </w:r>
    </w:p>
    <w:p w:rsidR="003E7A94" w:rsidRPr="00436FEF" w:rsidRDefault="003E7A94" w:rsidP="00B90E7A">
      <w:pPr>
        <w:pStyle w:val="Style19"/>
        <w:widowControl/>
        <w:ind w:firstLine="567"/>
      </w:pPr>
    </w:p>
    <w:p w:rsidR="003E7A94" w:rsidRPr="00705459" w:rsidRDefault="003E7A94" w:rsidP="00A017E7">
      <w:pPr>
        <w:widowControl/>
        <w:shd w:val="clear" w:color="auto" w:fill="FFFFFF"/>
        <w:autoSpaceDE/>
        <w:autoSpaceDN/>
        <w:adjustRightInd/>
        <w:ind w:firstLine="567"/>
        <w:jc w:val="both"/>
        <w:rPr>
          <w:rFonts w:ascii="YS Text" w:hAnsi="YS Text"/>
          <w:color w:val="262633"/>
          <w:sz w:val="23"/>
          <w:szCs w:val="23"/>
        </w:rPr>
      </w:pPr>
    </w:p>
    <w:p w:rsidR="003E7A94" w:rsidRDefault="003E7A94" w:rsidP="00D1020A">
      <w:pPr>
        <w:pStyle w:val="21"/>
        <w:shd w:val="clear" w:color="auto" w:fill="auto"/>
        <w:tabs>
          <w:tab w:val="left" w:pos="993"/>
        </w:tabs>
        <w:spacing w:before="0" w:line="360" w:lineRule="auto"/>
        <w:jc w:val="center"/>
        <w:rPr>
          <w:sz w:val="28"/>
          <w:szCs w:val="28"/>
        </w:rPr>
      </w:pPr>
      <w:r>
        <w:rPr>
          <w:sz w:val="28"/>
          <w:szCs w:val="28"/>
        </w:rPr>
        <w:t xml:space="preserve">5.2. </w:t>
      </w:r>
      <w:r w:rsidRPr="00F761A6">
        <w:rPr>
          <w:sz w:val="28"/>
          <w:szCs w:val="28"/>
        </w:rPr>
        <w:t>Учебно-тематический план</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2410"/>
        <w:gridCol w:w="567"/>
        <w:gridCol w:w="709"/>
        <w:gridCol w:w="709"/>
        <w:gridCol w:w="850"/>
        <w:gridCol w:w="1985"/>
        <w:gridCol w:w="1701"/>
      </w:tblGrid>
      <w:tr w:rsidR="003E7A94" w:rsidRPr="009B6ABB" w:rsidTr="009B6ABB">
        <w:tc>
          <w:tcPr>
            <w:tcW w:w="567" w:type="dxa"/>
            <w:vMerge w:val="restart"/>
          </w:tcPr>
          <w:p w:rsidR="003E7A94" w:rsidRPr="00436FEF" w:rsidRDefault="003E7A94" w:rsidP="000012D6">
            <w:pPr>
              <w:pStyle w:val="Style5"/>
              <w:widowControl/>
              <w:spacing w:line="240" w:lineRule="auto"/>
              <w:rPr>
                <w:rStyle w:val="FontStyle13"/>
                <w:b/>
                <w:sz w:val="24"/>
              </w:rPr>
            </w:pPr>
            <w:r w:rsidRPr="00436FEF">
              <w:rPr>
                <w:rStyle w:val="FontStyle13"/>
                <w:b/>
                <w:sz w:val="24"/>
              </w:rPr>
              <w:t>№ п/п</w:t>
            </w:r>
          </w:p>
        </w:tc>
        <w:tc>
          <w:tcPr>
            <w:tcW w:w="2410" w:type="dxa"/>
            <w:vMerge w:val="restart"/>
          </w:tcPr>
          <w:p w:rsidR="003E7A94" w:rsidRPr="009B6ABB" w:rsidRDefault="003E7A94" w:rsidP="00D1020A">
            <w:pPr>
              <w:pStyle w:val="Style43"/>
              <w:widowControl/>
              <w:spacing w:line="240" w:lineRule="auto"/>
              <w:ind w:hanging="40"/>
              <w:jc w:val="center"/>
              <w:rPr>
                <w:rStyle w:val="FontStyle75"/>
                <w:b/>
              </w:rPr>
            </w:pPr>
            <w:r w:rsidRPr="009B6ABB">
              <w:rPr>
                <w:rStyle w:val="FontStyle75"/>
                <w:b/>
                <w:szCs w:val="22"/>
              </w:rPr>
              <w:t>Наименование темы (раздела) дисциплины</w:t>
            </w:r>
          </w:p>
        </w:tc>
        <w:tc>
          <w:tcPr>
            <w:tcW w:w="4820" w:type="dxa"/>
            <w:gridSpan w:val="5"/>
          </w:tcPr>
          <w:p w:rsidR="003E7A94" w:rsidRPr="009B6ABB" w:rsidRDefault="003E7A94" w:rsidP="000012D6">
            <w:pPr>
              <w:pStyle w:val="Style5"/>
              <w:widowControl/>
              <w:spacing w:line="240" w:lineRule="auto"/>
              <w:rPr>
                <w:rStyle w:val="FontStyle13"/>
                <w:b/>
              </w:rPr>
            </w:pPr>
            <w:r w:rsidRPr="009B6ABB">
              <w:rPr>
                <w:rStyle w:val="FontStyle13"/>
                <w:b/>
                <w:szCs w:val="22"/>
              </w:rPr>
              <w:t>Трудоемкость в часах</w:t>
            </w:r>
          </w:p>
        </w:tc>
        <w:tc>
          <w:tcPr>
            <w:tcW w:w="1701" w:type="dxa"/>
            <w:vMerge w:val="restart"/>
          </w:tcPr>
          <w:p w:rsidR="003E7A94" w:rsidRDefault="003E7A94" w:rsidP="009B6ABB">
            <w:pPr>
              <w:pStyle w:val="Style43"/>
              <w:widowControl/>
              <w:spacing w:line="240" w:lineRule="auto"/>
              <w:jc w:val="center"/>
              <w:rPr>
                <w:rStyle w:val="FontStyle75"/>
                <w:b/>
              </w:rPr>
            </w:pPr>
            <w:r w:rsidRPr="009B6ABB">
              <w:rPr>
                <w:rStyle w:val="FontStyle75"/>
                <w:b/>
                <w:szCs w:val="22"/>
              </w:rPr>
              <w:t>Формы</w:t>
            </w:r>
          </w:p>
          <w:p w:rsidR="003E7A94" w:rsidRDefault="003E7A94" w:rsidP="00AC144F">
            <w:pPr>
              <w:pStyle w:val="Style43"/>
              <w:widowControl/>
              <w:spacing w:line="240" w:lineRule="auto"/>
              <w:ind w:left="83"/>
              <w:jc w:val="center"/>
              <w:rPr>
                <w:rStyle w:val="FontStyle75"/>
                <w:b/>
              </w:rPr>
            </w:pPr>
            <w:r w:rsidRPr="009B6ABB">
              <w:rPr>
                <w:rStyle w:val="FontStyle75"/>
                <w:b/>
                <w:szCs w:val="22"/>
              </w:rPr>
              <w:t>текущего</w:t>
            </w:r>
          </w:p>
          <w:p w:rsidR="003E7A94" w:rsidRPr="009B6ABB" w:rsidRDefault="003E7A94" w:rsidP="00D1020A">
            <w:pPr>
              <w:pStyle w:val="Style43"/>
              <w:widowControl/>
              <w:spacing w:line="240" w:lineRule="auto"/>
              <w:ind w:firstLine="0"/>
              <w:rPr>
                <w:rStyle w:val="FontStyle75"/>
                <w:b/>
              </w:rPr>
            </w:pPr>
            <w:r w:rsidRPr="009B6ABB">
              <w:rPr>
                <w:rStyle w:val="FontStyle75"/>
                <w:b/>
                <w:szCs w:val="22"/>
              </w:rPr>
              <w:t>контроля успеваемости</w:t>
            </w:r>
          </w:p>
        </w:tc>
      </w:tr>
      <w:tr w:rsidR="003E7A94" w:rsidRPr="009B6ABB" w:rsidTr="00947FC3">
        <w:tc>
          <w:tcPr>
            <w:tcW w:w="567" w:type="dxa"/>
            <w:vMerge/>
          </w:tcPr>
          <w:p w:rsidR="003E7A94" w:rsidRPr="00436FEF" w:rsidRDefault="003E7A94" w:rsidP="000012D6">
            <w:pPr>
              <w:pStyle w:val="Style5"/>
              <w:widowControl/>
              <w:spacing w:line="240" w:lineRule="auto"/>
              <w:rPr>
                <w:rStyle w:val="FontStyle13"/>
                <w:sz w:val="24"/>
              </w:rPr>
            </w:pPr>
          </w:p>
        </w:tc>
        <w:tc>
          <w:tcPr>
            <w:tcW w:w="2410" w:type="dxa"/>
            <w:vMerge/>
          </w:tcPr>
          <w:p w:rsidR="003E7A94" w:rsidRPr="009B6ABB" w:rsidRDefault="003E7A94" w:rsidP="000012D6">
            <w:pPr>
              <w:pStyle w:val="Style43"/>
              <w:widowControl/>
              <w:spacing w:line="240" w:lineRule="auto"/>
              <w:jc w:val="center"/>
              <w:rPr>
                <w:rStyle w:val="FontStyle75"/>
              </w:rPr>
            </w:pPr>
          </w:p>
        </w:tc>
        <w:tc>
          <w:tcPr>
            <w:tcW w:w="567" w:type="dxa"/>
            <w:vMerge w:val="restart"/>
          </w:tcPr>
          <w:p w:rsidR="003E7A94" w:rsidRPr="009B6ABB" w:rsidRDefault="003E7A94" w:rsidP="000012D6">
            <w:pPr>
              <w:pStyle w:val="Style5"/>
              <w:widowControl/>
              <w:spacing w:line="240" w:lineRule="auto"/>
              <w:rPr>
                <w:rStyle w:val="FontStyle13"/>
                <w:b/>
              </w:rPr>
            </w:pPr>
            <w:r w:rsidRPr="009B6ABB">
              <w:rPr>
                <w:rStyle w:val="FontStyle13"/>
                <w:b/>
                <w:szCs w:val="22"/>
              </w:rPr>
              <w:t>Все-го</w:t>
            </w:r>
          </w:p>
        </w:tc>
        <w:tc>
          <w:tcPr>
            <w:tcW w:w="2268" w:type="dxa"/>
            <w:gridSpan w:val="3"/>
          </w:tcPr>
          <w:p w:rsidR="003E7A94" w:rsidRPr="00D1020A" w:rsidRDefault="003E7A94" w:rsidP="000012D6">
            <w:pPr>
              <w:pStyle w:val="Style5"/>
              <w:widowControl/>
              <w:spacing w:line="240" w:lineRule="auto"/>
              <w:rPr>
                <w:rStyle w:val="FontStyle13"/>
                <w:b/>
                <w:sz w:val="24"/>
              </w:rPr>
            </w:pPr>
            <w:r w:rsidRPr="00D1020A">
              <w:rPr>
                <w:rStyle w:val="22"/>
                <w:b/>
                <w:color w:val="auto"/>
                <w:sz w:val="24"/>
              </w:rPr>
              <w:t>Контактная работа - Аудиторная работа</w:t>
            </w:r>
          </w:p>
        </w:tc>
        <w:tc>
          <w:tcPr>
            <w:tcW w:w="1985" w:type="dxa"/>
            <w:vMerge w:val="restart"/>
          </w:tcPr>
          <w:p w:rsidR="003E7A94" w:rsidRPr="009B6ABB" w:rsidRDefault="00947FC3" w:rsidP="000012D6">
            <w:pPr>
              <w:pStyle w:val="Style5"/>
              <w:widowControl/>
              <w:spacing w:line="240" w:lineRule="auto"/>
              <w:rPr>
                <w:rStyle w:val="FontStyle13"/>
                <w:b/>
              </w:rPr>
            </w:pPr>
            <w:r>
              <w:rPr>
                <w:rStyle w:val="FontStyle13"/>
                <w:b/>
                <w:szCs w:val="22"/>
              </w:rPr>
              <w:t>Самостоя</w:t>
            </w:r>
            <w:r w:rsidR="003E7A94">
              <w:rPr>
                <w:rStyle w:val="FontStyle13"/>
                <w:b/>
                <w:szCs w:val="22"/>
              </w:rPr>
              <w:t>тель</w:t>
            </w:r>
            <w:r w:rsidR="003E7A94" w:rsidRPr="009B6ABB">
              <w:rPr>
                <w:rStyle w:val="FontStyle13"/>
                <w:b/>
                <w:szCs w:val="22"/>
              </w:rPr>
              <w:t>ная работа</w:t>
            </w:r>
          </w:p>
        </w:tc>
        <w:tc>
          <w:tcPr>
            <w:tcW w:w="1701" w:type="dxa"/>
            <w:vMerge/>
          </w:tcPr>
          <w:p w:rsidR="003E7A94" w:rsidRPr="009B6ABB" w:rsidRDefault="003E7A94" w:rsidP="000012D6">
            <w:pPr>
              <w:pStyle w:val="Style43"/>
              <w:widowControl/>
              <w:spacing w:line="240" w:lineRule="auto"/>
              <w:jc w:val="center"/>
              <w:rPr>
                <w:rStyle w:val="FontStyle75"/>
              </w:rPr>
            </w:pPr>
          </w:p>
        </w:tc>
      </w:tr>
      <w:tr w:rsidR="00F1127F" w:rsidRPr="009B6ABB" w:rsidTr="00F1127F">
        <w:tc>
          <w:tcPr>
            <w:tcW w:w="567" w:type="dxa"/>
            <w:vMerge/>
          </w:tcPr>
          <w:p w:rsidR="00F1127F" w:rsidRPr="00436FEF" w:rsidRDefault="00F1127F" w:rsidP="000012D6">
            <w:pPr>
              <w:pStyle w:val="Style5"/>
              <w:widowControl/>
              <w:spacing w:line="240" w:lineRule="auto"/>
              <w:rPr>
                <w:rStyle w:val="FontStyle13"/>
                <w:sz w:val="24"/>
              </w:rPr>
            </w:pPr>
          </w:p>
        </w:tc>
        <w:tc>
          <w:tcPr>
            <w:tcW w:w="2410" w:type="dxa"/>
            <w:vMerge/>
          </w:tcPr>
          <w:p w:rsidR="00F1127F" w:rsidRPr="009B6ABB" w:rsidRDefault="00F1127F" w:rsidP="000012D6">
            <w:pPr>
              <w:pStyle w:val="Style43"/>
              <w:widowControl/>
              <w:spacing w:line="240" w:lineRule="auto"/>
              <w:jc w:val="center"/>
              <w:rPr>
                <w:rStyle w:val="FontStyle75"/>
              </w:rPr>
            </w:pPr>
          </w:p>
        </w:tc>
        <w:tc>
          <w:tcPr>
            <w:tcW w:w="567" w:type="dxa"/>
            <w:vMerge/>
          </w:tcPr>
          <w:p w:rsidR="00F1127F" w:rsidRPr="009B6ABB" w:rsidRDefault="00F1127F" w:rsidP="000012D6">
            <w:pPr>
              <w:pStyle w:val="Style5"/>
              <w:widowControl/>
              <w:spacing w:line="240" w:lineRule="auto"/>
              <w:rPr>
                <w:rStyle w:val="FontStyle13"/>
              </w:rPr>
            </w:pPr>
          </w:p>
        </w:tc>
        <w:tc>
          <w:tcPr>
            <w:tcW w:w="709" w:type="dxa"/>
          </w:tcPr>
          <w:p w:rsidR="00F1127F" w:rsidRPr="009B6ABB" w:rsidRDefault="00F1127F" w:rsidP="000012D6">
            <w:pPr>
              <w:pStyle w:val="Style5"/>
              <w:widowControl/>
              <w:spacing w:line="240" w:lineRule="auto"/>
              <w:rPr>
                <w:rStyle w:val="FontStyle13"/>
                <w:b/>
              </w:rPr>
            </w:pPr>
            <w:r w:rsidRPr="009B6ABB">
              <w:rPr>
                <w:rStyle w:val="FontStyle13"/>
                <w:b/>
                <w:szCs w:val="22"/>
              </w:rPr>
              <w:t>Общая</w:t>
            </w:r>
          </w:p>
        </w:tc>
        <w:tc>
          <w:tcPr>
            <w:tcW w:w="709" w:type="dxa"/>
          </w:tcPr>
          <w:p w:rsidR="00F1127F" w:rsidRPr="009B6ABB" w:rsidRDefault="00F1127F" w:rsidP="000012D6">
            <w:pPr>
              <w:pStyle w:val="Style5"/>
              <w:widowControl/>
              <w:spacing w:line="240" w:lineRule="auto"/>
              <w:rPr>
                <w:rStyle w:val="FontStyle13"/>
                <w:b/>
              </w:rPr>
            </w:pPr>
            <w:r w:rsidRPr="009B6ABB">
              <w:rPr>
                <w:rStyle w:val="FontStyle13"/>
                <w:b/>
                <w:szCs w:val="22"/>
              </w:rPr>
              <w:t>Лекции</w:t>
            </w:r>
          </w:p>
        </w:tc>
        <w:tc>
          <w:tcPr>
            <w:tcW w:w="850" w:type="dxa"/>
          </w:tcPr>
          <w:p w:rsidR="00F1127F" w:rsidRPr="00D61C25" w:rsidRDefault="00F1127F" w:rsidP="000012D6">
            <w:pPr>
              <w:pStyle w:val="Style5"/>
              <w:widowControl/>
              <w:spacing w:line="240" w:lineRule="auto"/>
              <w:rPr>
                <w:rStyle w:val="FontStyle13"/>
                <w:b/>
                <w:color w:val="FF0000"/>
              </w:rPr>
            </w:pPr>
            <w:r w:rsidRPr="009B6ABB">
              <w:rPr>
                <w:rStyle w:val="FontStyle13"/>
                <w:b/>
                <w:szCs w:val="22"/>
              </w:rPr>
              <w:t>Семинары, практические занятия</w:t>
            </w:r>
          </w:p>
        </w:tc>
        <w:tc>
          <w:tcPr>
            <w:tcW w:w="1985" w:type="dxa"/>
            <w:vMerge/>
          </w:tcPr>
          <w:p w:rsidR="00F1127F" w:rsidRPr="009B6ABB" w:rsidRDefault="00F1127F" w:rsidP="000012D6">
            <w:pPr>
              <w:pStyle w:val="Style5"/>
              <w:widowControl/>
              <w:spacing w:line="240" w:lineRule="auto"/>
              <w:rPr>
                <w:rStyle w:val="FontStyle13"/>
              </w:rPr>
            </w:pPr>
          </w:p>
        </w:tc>
        <w:tc>
          <w:tcPr>
            <w:tcW w:w="1701" w:type="dxa"/>
            <w:vMerge/>
          </w:tcPr>
          <w:p w:rsidR="00F1127F" w:rsidRPr="009B6ABB" w:rsidRDefault="00F1127F" w:rsidP="000012D6">
            <w:pPr>
              <w:pStyle w:val="Style43"/>
              <w:widowControl/>
              <w:spacing w:line="240" w:lineRule="auto"/>
              <w:jc w:val="center"/>
              <w:rPr>
                <w:rStyle w:val="FontStyle75"/>
              </w:rPr>
            </w:pPr>
          </w:p>
        </w:tc>
      </w:tr>
      <w:tr w:rsidR="00F1127F" w:rsidRPr="00436FEF" w:rsidTr="00F1127F">
        <w:tc>
          <w:tcPr>
            <w:tcW w:w="567" w:type="dxa"/>
          </w:tcPr>
          <w:p w:rsidR="00F1127F" w:rsidRPr="00436FEF" w:rsidRDefault="00F1127F" w:rsidP="000012D6">
            <w:pPr>
              <w:pStyle w:val="Style5"/>
              <w:widowControl/>
              <w:spacing w:line="240" w:lineRule="auto"/>
              <w:rPr>
                <w:rStyle w:val="FontStyle13"/>
                <w:sz w:val="24"/>
              </w:rPr>
            </w:pPr>
            <w:r w:rsidRPr="00436FEF">
              <w:rPr>
                <w:rStyle w:val="FontStyle13"/>
                <w:sz w:val="24"/>
              </w:rPr>
              <w:t>1</w:t>
            </w:r>
          </w:p>
        </w:tc>
        <w:tc>
          <w:tcPr>
            <w:tcW w:w="2410" w:type="dxa"/>
          </w:tcPr>
          <w:p w:rsidR="00F1127F" w:rsidRDefault="00F1127F" w:rsidP="009B6ABB">
            <w:pPr>
              <w:pStyle w:val="Style51"/>
              <w:widowControl/>
              <w:spacing w:line="240" w:lineRule="auto"/>
              <w:ind w:firstLine="0"/>
              <w:rPr>
                <w:rStyle w:val="FontStyle36"/>
                <w:sz w:val="24"/>
              </w:rPr>
            </w:pPr>
            <w:r w:rsidRPr="00436FEF">
              <w:rPr>
                <w:rStyle w:val="FontStyle36"/>
                <w:sz w:val="24"/>
              </w:rPr>
              <w:t>Тема 1.</w:t>
            </w:r>
          </w:p>
          <w:p w:rsidR="00F1127F" w:rsidRDefault="00F1127F" w:rsidP="009B6ABB">
            <w:pPr>
              <w:pStyle w:val="Style51"/>
              <w:widowControl/>
              <w:spacing w:line="240" w:lineRule="auto"/>
              <w:ind w:firstLine="0"/>
              <w:rPr>
                <w:rStyle w:val="FontStyle36"/>
                <w:sz w:val="24"/>
              </w:rPr>
            </w:pPr>
            <w:r w:rsidRPr="00436FEF">
              <w:rPr>
                <w:rStyle w:val="FontStyle36"/>
                <w:sz w:val="24"/>
              </w:rPr>
              <w:t xml:space="preserve"> Влияние налоговой составляющей </w:t>
            </w:r>
          </w:p>
          <w:p w:rsidR="00F1127F" w:rsidRPr="00436FEF" w:rsidRDefault="00F1127F" w:rsidP="009B6ABB">
            <w:pPr>
              <w:pStyle w:val="Style51"/>
              <w:widowControl/>
              <w:spacing w:line="240" w:lineRule="auto"/>
              <w:ind w:firstLine="0"/>
              <w:rPr>
                <w:rStyle w:val="FontStyle36"/>
                <w:sz w:val="24"/>
              </w:rPr>
            </w:pPr>
            <w:r w:rsidRPr="00436FEF">
              <w:rPr>
                <w:rStyle w:val="FontStyle36"/>
                <w:sz w:val="24"/>
              </w:rPr>
              <w:t>на предпринима</w:t>
            </w:r>
            <w:r>
              <w:rPr>
                <w:rStyle w:val="FontStyle36"/>
                <w:sz w:val="24"/>
              </w:rPr>
              <w:t>-</w:t>
            </w:r>
            <w:r w:rsidRPr="00436FEF">
              <w:rPr>
                <w:rStyle w:val="FontStyle36"/>
                <w:sz w:val="24"/>
              </w:rPr>
              <w:t>тельскую активность организаций</w:t>
            </w:r>
          </w:p>
        </w:tc>
        <w:tc>
          <w:tcPr>
            <w:tcW w:w="567" w:type="dxa"/>
          </w:tcPr>
          <w:p w:rsidR="00F1127F" w:rsidRPr="00436FEF" w:rsidRDefault="00F1127F" w:rsidP="009B6ABB">
            <w:pPr>
              <w:pStyle w:val="Default"/>
              <w:jc w:val="center"/>
            </w:pPr>
            <w:r>
              <w:t>20</w:t>
            </w:r>
          </w:p>
        </w:tc>
        <w:tc>
          <w:tcPr>
            <w:tcW w:w="709" w:type="dxa"/>
          </w:tcPr>
          <w:p w:rsidR="00F1127F" w:rsidRPr="00436FEF" w:rsidRDefault="00F1127F" w:rsidP="009B6ABB">
            <w:pPr>
              <w:pStyle w:val="Default"/>
              <w:jc w:val="center"/>
            </w:pPr>
            <w:r>
              <w:t>12</w:t>
            </w:r>
          </w:p>
        </w:tc>
        <w:tc>
          <w:tcPr>
            <w:tcW w:w="709" w:type="dxa"/>
          </w:tcPr>
          <w:p w:rsidR="00F1127F" w:rsidRPr="00436FEF" w:rsidRDefault="00F1127F" w:rsidP="009B6ABB">
            <w:pPr>
              <w:pStyle w:val="Default"/>
              <w:jc w:val="center"/>
            </w:pPr>
            <w:r>
              <w:t>6</w:t>
            </w:r>
          </w:p>
        </w:tc>
        <w:tc>
          <w:tcPr>
            <w:tcW w:w="850" w:type="dxa"/>
          </w:tcPr>
          <w:p w:rsidR="00F1127F" w:rsidRPr="00D61C25" w:rsidRDefault="00F1127F" w:rsidP="009B6ABB">
            <w:pPr>
              <w:pStyle w:val="Default"/>
              <w:jc w:val="center"/>
              <w:rPr>
                <w:color w:val="FF0000"/>
              </w:rPr>
            </w:pPr>
            <w:r>
              <w:t>6</w:t>
            </w:r>
          </w:p>
        </w:tc>
        <w:tc>
          <w:tcPr>
            <w:tcW w:w="1985" w:type="dxa"/>
          </w:tcPr>
          <w:p w:rsidR="00F1127F" w:rsidRPr="00436FEF" w:rsidRDefault="00F1127F" w:rsidP="009B6ABB">
            <w:pPr>
              <w:pStyle w:val="Default"/>
              <w:jc w:val="center"/>
            </w:pPr>
            <w:r>
              <w:t>8</w:t>
            </w:r>
          </w:p>
        </w:tc>
        <w:tc>
          <w:tcPr>
            <w:tcW w:w="1701" w:type="dxa"/>
          </w:tcPr>
          <w:p w:rsidR="00F1127F" w:rsidRPr="008A48E1" w:rsidRDefault="00F1127F" w:rsidP="009B6ABB">
            <w:pPr>
              <w:jc w:val="center"/>
            </w:pPr>
            <w:r w:rsidRPr="008A48E1">
              <w:t>Опрос по вопросам темы</w:t>
            </w:r>
          </w:p>
          <w:p w:rsidR="00F1127F" w:rsidRPr="008A48E1" w:rsidRDefault="00F1127F" w:rsidP="009B6ABB">
            <w:pPr>
              <w:jc w:val="center"/>
            </w:pPr>
          </w:p>
        </w:tc>
      </w:tr>
      <w:tr w:rsidR="00F1127F" w:rsidRPr="00436FEF" w:rsidTr="00F1127F">
        <w:tc>
          <w:tcPr>
            <w:tcW w:w="567" w:type="dxa"/>
          </w:tcPr>
          <w:p w:rsidR="00F1127F" w:rsidRPr="00436FEF" w:rsidRDefault="00F1127F" w:rsidP="000012D6">
            <w:pPr>
              <w:pStyle w:val="Style5"/>
              <w:widowControl/>
              <w:spacing w:line="240" w:lineRule="auto"/>
              <w:rPr>
                <w:rStyle w:val="FontStyle13"/>
                <w:sz w:val="24"/>
              </w:rPr>
            </w:pPr>
            <w:r w:rsidRPr="00436FEF">
              <w:rPr>
                <w:rStyle w:val="FontStyle13"/>
                <w:sz w:val="24"/>
              </w:rPr>
              <w:t>2</w:t>
            </w:r>
          </w:p>
        </w:tc>
        <w:tc>
          <w:tcPr>
            <w:tcW w:w="2410" w:type="dxa"/>
          </w:tcPr>
          <w:p w:rsidR="00F1127F" w:rsidRDefault="00F1127F" w:rsidP="009B6ABB">
            <w:pPr>
              <w:pStyle w:val="Style11"/>
              <w:widowControl/>
              <w:jc w:val="left"/>
              <w:rPr>
                <w:rStyle w:val="FontStyle36"/>
                <w:sz w:val="24"/>
              </w:rPr>
            </w:pPr>
            <w:r w:rsidRPr="00436FEF">
              <w:rPr>
                <w:rStyle w:val="FontStyle36"/>
                <w:sz w:val="24"/>
              </w:rPr>
              <w:t xml:space="preserve">Тема 2. </w:t>
            </w:r>
          </w:p>
          <w:p w:rsidR="00F1127F" w:rsidRPr="00436FEF" w:rsidRDefault="00F1127F" w:rsidP="009B6ABB">
            <w:pPr>
              <w:pStyle w:val="Style11"/>
              <w:widowControl/>
              <w:jc w:val="left"/>
              <w:rPr>
                <w:rStyle w:val="FontStyle36"/>
                <w:sz w:val="24"/>
              </w:rPr>
            </w:pPr>
            <w:r w:rsidRPr="00436FEF">
              <w:rPr>
                <w:rStyle w:val="FontStyle36"/>
                <w:sz w:val="24"/>
              </w:rPr>
              <w:t>Косвенное налогообложение и предпринимательство</w:t>
            </w:r>
          </w:p>
        </w:tc>
        <w:tc>
          <w:tcPr>
            <w:tcW w:w="567" w:type="dxa"/>
          </w:tcPr>
          <w:p w:rsidR="00F1127F" w:rsidRPr="00436FEF" w:rsidRDefault="00F1127F" w:rsidP="009B6ABB">
            <w:pPr>
              <w:pStyle w:val="Default"/>
              <w:jc w:val="center"/>
            </w:pPr>
            <w:r>
              <w:t>20</w:t>
            </w:r>
          </w:p>
        </w:tc>
        <w:tc>
          <w:tcPr>
            <w:tcW w:w="709" w:type="dxa"/>
          </w:tcPr>
          <w:p w:rsidR="00F1127F" w:rsidRPr="00436FEF" w:rsidRDefault="00F1127F" w:rsidP="009B6ABB">
            <w:pPr>
              <w:pStyle w:val="Default"/>
              <w:jc w:val="center"/>
            </w:pPr>
            <w:r>
              <w:t>12</w:t>
            </w:r>
          </w:p>
        </w:tc>
        <w:tc>
          <w:tcPr>
            <w:tcW w:w="709" w:type="dxa"/>
          </w:tcPr>
          <w:p w:rsidR="00F1127F" w:rsidRPr="00436FEF" w:rsidRDefault="00F1127F" w:rsidP="009B6ABB">
            <w:pPr>
              <w:pStyle w:val="Default"/>
              <w:jc w:val="center"/>
            </w:pPr>
            <w:r>
              <w:t>6</w:t>
            </w:r>
          </w:p>
        </w:tc>
        <w:tc>
          <w:tcPr>
            <w:tcW w:w="850" w:type="dxa"/>
          </w:tcPr>
          <w:p w:rsidR="00F1127F" w:rsidRPr="00D61C25" w:rsidRDefault="00F1127F" w:rsidP="009B6ABB">
            <w:pPr>
              <w:pStyle w:val="Default"/>
              <w:jc w:val="center"/>
              <w:rPr>
                <w:color w:val="FF0000"/>
              </w:rPr>
            </w:pPr>
            <w:r>
              <w:t>6</w:t>
            </w:r>
          </w:p>
        </w:tc>
        <w:tc>
          <w:tcPr>
            <w:tcW w:w="1985" w:type="dxa"/>
          </w:tcPr>
          <w:p w:rsidR="00F1127F" w:rsidRPr="00436FEF" w:rsidRDefault="00F1127F" w:rsidP="009B6ABB">
            <w:pPr>
              <w:pStyle w:val="Default"/>
              <w:jc w:val="center"/>
            </w:pPr>
            <w:r>
              <w:t>8</w:t>
            </w:r>
          </w:p>
        </w:tc>
        <w:tc>
          <w:tcPr>
            <w:tcW w:w="1701" w:type="dxa"/>
          </w:tcPr>
          <w:p w:rsidR="00F1127F" w:rsidRPr="008A48E1" w:rsidRDefault="00F1127F" w:rsidP="009B6ABB">
            <w:pPr>
              <w:jc w:val="center"/>
            </w:pPr>
            <w:r w:rsidRPr="008A48E1">
              <w:t>Опрос по вопросам темы</w:t>
            </w:r>
          </w:p>
        </w:tc>
      </w:tr>
      <w:tr w:rsidR="00F1127F" w:rsidRPr="00436FEF" w:rsidTr="00F1127F">
        <w:tc>
          <w:tcPr>
            <w:tcW w:w="567" w:type="dxa"/>
          </w:tcPr>
          <w:p w:rsidR="00F1127F" w:rsidRPr="00436FEF" w:rsidRDefault="00F1127F" w:rsidP="000012D6">
            <w:pPr>
              <w:pStyle w:val="Style5"/>
              <w:widowControl/>
              <w:spacing w:line="240" w:lineRule="auto"/>
              <w:rPr>
                <w:rStyle w:val="FontStyle13"/>
                <w:sz w:val="24"/>
              </w:rPr>
            </w:pPr>
            <w:r w:rsidRPr="00436FEF">
              <w:rPr>
                <w:rStyle w:val="FontStyle13"/>
                <w:sz w:val="24"/>
              </w:rPr>
              <w:t>3</w:t>
            </w:r>
          </w:p>
        </w:tc>
        <w:tc>
          <w:tcPr>
            <w:tcW w:w="2410" w:type="dxa"/>
          </w:tcPr>
          <w:p w:rsidR="00F1127F" w:rsidRPr="00436FEF" w:rsidRDefault="00F1127F" w:rsidP="009B6ABB">
            <w:pPr>
              <w:pStyle w:val="Style11"/>
              <w:widowControl/>
              <w:jc w:val="left"/>
              <w:rPr>
                <w:rStyle w:val="FontStyle36"/>
                <w:sz w:val="24"/>
              </w:rPr>
            </w:pPr>
            <w:r w:rsidRPr="00436FEF">
              <w:rPr>
                <w:rStyle w:val="FontStyle36"/>
                <w:sz w:val="24"/>
              </w:rPr>
              <w:t>Тема 3. Прямое налогообложение и предпринимательство</w:t>
            </w:r>
          </w:p>
        </w:tc>
        <w:tc>
          <w:tcPr>
            <w:tcW w:w="567" w:type="dxa"/>
          </w:tcPr>
          <w:p w:rsidR="00F1127F" w:rsidRPr="00436FEF" w:rsidRDefault="00F1127F" w:rsidP="009B6ABB">
            <w:pPr>
              <w:pStyle w:val="Default"/>
              <w:jc w:val="center"/>
            </w:pPr>
            <w:r>
              <w:t>20</w:t>
            </w:r>
          </w:p>
        </w:tc>
        <w:tc>
          <w:tcPr>
            <w:tcW w:w="709" w:type="dxa"/>
          </w:tcPr>
          <w:p w:rsidR="00F1127F" w:rsidRPr="00436FEF" w:rsidRDefault="00F1127F" w:rsidP="009B6ABB">
            <w:pPr>
              <w:pStyle w:val="Default"/>
              <w:jc w:val="center"/>
            </w:pPr>
            <w:r>
              <w:t>14</w:t>
            </w:r>
          </w:p>
        </w:tc>
        <w:tc>
          <w:tcPr>
            <w:tcW w:w="709" w:type="dxa"/>
          </w:tcPr>
          <w:p w:rsidR="00F1127F" w:rsidRPr="00436FEF" w:rsidRDefault="00F1127F" w:rsidP="009B6ABB">
            <w:pPr>
              <w:pStyle w:val="Default"/>
              <w:jc w:val="center"/>
            </w:pPr>
            <w:r>
              <w:t>6</w:t>
            </w:r>
          </w:p>
        </w:tc>
        <w:tc>
          <w:tcPr>
            <w:tcW w:w="850" w:type="dxa"/>
          </w:tcPr>
          <w:p w:rsidR="00F1127F" w:rsidRPr="00D61C25" w:rsidRDefault="00F1127F" w:rsidP="009B6ABB">
            <w:pPr>
              <w:pStyle w:val="Default"/>
              <w:jc w:val="center"/>
              <w:rPr>
                <w:color w:val="FF0000"/>
              </w:rPr>
            </w:pPr>
            <w:r w:rsidRPr="00436FEF">
              <w:t>8</w:t>
            </w:r>
          </w:p>
        </w:tc>
        <w:tc>
          <w:tcPr>
            <w:tcW w:w="1985" w:type="dxa"/>
          </w:tcPr>
          <w:p w:rsidR="00F1127F" w:rsidRPr="00436FEF" w:rsidRDefault="00F1127F" w:rsidP="009B6ABB">
            <w:pPr>
              <w:pStyle w:val="Default"/>
              <w:jc w:val="center"/>
            </w:pPr>
            <w:r>
              <w:t>6</w:t>
            </w:r>
          </w:p>
        </w:tc>
        <w:tc>
          <w:tcPr>
            <w:tcW w:w="1701" w:type="dxa"/>
          </w:tcPr>
          <w:p w:rsidR="00F1127F" w:rsidRPr="008A48E1" w:rsidRDefault="00F1127F" w:rsidP="009B6ABB">
            <w:pPr>
              <w:jc w:val="center"/>
            </w:pPr>
            <w:r w:rsidRPr="008A48E1">
              <w:t>Опрос по вопросам темы</w:t>
            </w:r>
          </w:p>
          <w:p w:rsidR="00F1127F" w:rsidRPr="008A48E1" w:rsidRDefault="00F1127F" w:rsidP="009B6ABB">
            <w:pPr>
              <w:jc w:val="center"/>
            </w:pPr>
          </w:p>
        </w:tc>
      </w:tr>
      <w:tr w:rsidR="00F1127F" w:rsidRPr="00436FEF" w:rsidTr="00F1127F">
        <w:tc>
          <w:tcPr>
            <w:tcW w:w="567" w:type="dxa"/>
          </w:tcPr>
          <w:p w:rsidR="00F1127F" w:rsidRPr="00436FEF" w:rsidRDefault="00F1127F" w:rsidP="000012D6">
            <w:pPr>
              <w:pStyle w:val="Style5"/>
              <w:widowControl/>
              <w:spacing w:line="240" w:lineRule="auto"/>
              <w:rPr>
                <w:rStyle w:val="FontStyle13"/>
                <w:sz w:val="24"/>
              </w:rPr>
            </w:pPr>
            <w:r w:rsidRPr="00436FEF">
              <w:rPr>
                <w:rStyle w:val="FontStyle13"/>
                <w:sz w:val="24"/>
              </w:rPr>
              <w:t>4</w:t>
            </w:r>
          </w:p>
        </w:tc>
        <w:tc>
          <w:tcPr>
            <w:tcW w:w="2410" w:type="dxa"/>
          </w:tcPr>
          <w:p w:rsidR="00F1127F" w:rsidRPr="00436FEF" w:rsidRDefault="00F1127F" w:rsidP="009B6ABB">
            <w:pPr>
              <w:pStyle w:val="Style11"/>
              <w:widowControl/>
              <w:jc w:val="left"/>
              <w:rPr>
                <w:rStyle w:val="FontStyle36"/>
                <w:sz w:val="24"/>
              </w:rPr>
            </w:pPr>
            <w:r w:rsidRPr="00436FEF">
              <w:rPr>
                <w:rStyle w:val="FontStyle36"/>
                <w:sz w:val="24"/>
              </w:rPr>
              <w:t>Тема 4. Роль специальных налоговых режимов в развитии малого и среднего бизнеса России</w:t>
            </w:r>
          </w:p>
        </w:tc>
        <w:tc>
          <w:tcPr>
            <w:tcW w:w="567" w:type="dxa"/>
          </w:tcPr>
          <w:p w:rsidR="00F1127F" w:rsidRPr="00436FEF" w:rsidRDefault="00F1127F" w:rsidP="009B6ABB">
            <w:pPr>
              <w:pStyle w:val="Default"/>
              <w:jc w:val="center"/>
            </w:pPr>
            <w:r>
              <w:t>16</w:t>
            </w:r>
          </w:p>
        </w:tc>
        <w:tc>
          <w:tcPr>
            <w:tcW w:w="709" w:type="dxa"/>
          </w:tcPr>
          <w:p w:rsidR="00F1127F" w:rsidRPr="00436FEF" w:rsidRDefault="00F1127F" w:rsidP="009B6ABB">
            <w:pPr>
              <w:pStyle w:val="Default"/>
              <w:jc w:val="center"/>
            </w:pPr>
            <w:r>
              <w:t>10</w:t>
            </w:r>
          </w:p>
        </w:tc>
        <w:tc>
          <w:tcPr>
            <w:tcW w:w="709" w:type="dxa"/>
          </w:tcPr>
          <w:p w:rsidR="00F1127F" w:rsidRPr="00436FEF" w:rsidRDefault="00F1127F" w:rsidP="009B6ABB">
            <w:pPr>
              <w:pStyle w:val="Default"/>
              <w:jc w:val="center"/>
            </w:pPr>
            <w:r>
              <w:t>4</w:t>
            </w:r>
          </w:p>
        </w:tc>
        <w:tc>
          <w:tcPr>
            <w:tcW w:w="850" w:type="dxa"/>
          </w:tcPr>
          <w:p w:rsidR="00F1127F" w:rsidRPr="00D61C25" w:rsidRDefault="00F1127F" w:rsidP="009B6ABB">
            <w:pPr>
              <w:pStyle w:val="Default"/>
              <w:jc w:val="center"/>
              <w:rPr>
                <w:color w:val="FF0000"/>
              </w:rPr>
            </w:pPr>
            <w:r>
              <w:t>6</w:t>
            </w:r>
          </w:p>
        </w:tc>
        <w:tc>
          <w:tcPr>
            <w:tcW w:w="1985" w:type="dxa"/>
          </w:tcPr>
          <w:p w:rsidR="00F1127F" w:rsidRPr="00436FEF" w:rsidRDefault="00F1127F" w:rsidP="009B6ABB">
            <w:pPr>
              <w:pStyle w:val="Default"/>
              <w:jc w:val="center"/>
            </w:pPr>
            <w:r>
              <w:t>6</w:t>
            </w:r>
          </w:p>
        </w:tc>
        <w:tc>
          <w:tcPr>
            <w:tcW w:w="1701" w:type="dxa"/>
          </w:tcPr>
          <w:p w:rsidR="00F1127F" w:rsidRPr="008A48E1" w:rsidRDefault="00F1127F" w:rsidP="000F416E">
            <w:pPr>
              <w:jc w:val="center"/>
            </w:pPr>
            <w:r w:rsidRPr="008A48E1">
              <w:t xml:space="preserve">Опрос по вопросам </w:t>
            </w:r>
            <w:r>
              <w:t xml:space="preserve">темы </w:t>
            </w:r>
          </w:p>
        </w:tc>
      </w:tr>
      <w:tr w:rsidR="00F1127F" w:rsidRPr="00436FEF" w:rsidTr="00F1127F">
        <w:tc>
          <w:tcPr>
            <w:tcW w:w="567" w:type="dxa"/>
          </w:tcPr>
          <w:p w:rsidR="00F1127F" w:rsidRPr="00436FEF" w:rsidRDefault="00F1127F" w:rsidP="000012D6">
            <w:pPr>
              <w:pStyle w:val="Style5"/>
              <w:widowControl/>
              <w:spacing w:line="240" w:lineRule="auto"/>
              <w:rPr>
                <w:rStyle w:val="FontStyle13"/>
                <w:sz w:val="24"/>
              </w:rPr>
            </w:pPr>
            <w:r w:rsidRPr="00436FEF">
              <w:rPr>
                <w:rStyle w:val="FontStyle13"/>
                <w:sz w:val="24"/>
              </w:rPr>
              <w:t>5</w:t>
            </w:r>
          </w:p>
        </w:tc>
        <w:tc>
          <w:tcPr>
            <w:tcW w:w="2410" w:type="dxa"/>
          </w:tcPr>
          <w:p w:rsidR="00F1127F" w:rsidRPr="00436FEF" w:rsidRDefault="00F1127F" w:rsidP="009B6ABB">
            <w:pPr>
              <w:pStyle w:val="Style11"/>
              <w:widowControl/>
              <w:jc w:val="left"/>
              <w:rPr>
                <w:rStyle w:val="FontStyle36"/>
                <w:sz w:val="24"/>
              </w:rPr>
            </w:pPr>
            <w:r w:rsidRPr="00436FEF">
              <w:rPr>
                <w:rStyle w:val="FontStyle36"/>
                <w:sz w:val="24"/>
              </w:rPr>
              <w:t>Тема 5. Налогообложение природопользователей и недропользователей</w:t>
            </w:r>
          </w:p>
        </w:tc>
        <w:tc>
          <w:tcPr>
            <w:tcW w:w="567" w:type="dxa"/>
          </w:tcPr>
          <w:p w:rsidR="00F1127F" w:rsidRPr="00436FEF" w:rsidRDefault="00F1127F" w:rsidP="009B6ABB">
            <w:pPr>
              <w:pStyle w:val="Default"/>
              <w:jc w:val="center"/>
            </w:pPr>
            <w:r>
              <w:t>14</w:t>
            </w:r>
          </w:p>
        </w:tc>
        <w:tc>
          <w:tcPr>
            <w:tcW w:w="709" w:type="dxa"/>
          </w:tcPr>
          <w:p w:rsidR="00F1127F" w:rsidRPr="00436FEF" w:rsidRDefault="00F1127F" w:rsidP="009B6ABB">
            <w:pPr>
              <w:pStyle w:val="Default"/>
              <w:jc w:val="center"/>
            </w:pPr>
            <w:r>
              <w:t>8</w:t>
            </w:r>
          </w:p>
        </w:tc>
        <w:tc>
          <w:tcPr>
            <w:tcW w:w="709" w:type="dxa"/>
          </w:tcPr>
          <w:p w:rsidR="00F1127F" w:rsidRPr="00436FEF" w:rsidRDefault="00F1127F" w:rsidP="009B6ABB">
            <w:pPr>
              <w:pStyle w:val="Default"/>
              <w:jc w:val="center"/>
            </w:pPr>
            <w:r>
              <w:t>4</w:t>
            </w:r>
          </w:p>
        </w:tc>
        <w:tc>
          <w:tcPr>
            <w:tcW w:w="850" w:type="dxa"/>
          </w:tcPr>
          <w:p w:rsidR="00F1127F" w:rsidRPr="00D61C25" w:rsidRDefault="00F1127F" w:rsidP="009B6ABB">
            <w:pPr>
              <w:pStyle w:val="Default"/>
              <w:jc w:val="center"/>
              <w:rPr>
                <w:color w:val="FF0000"/>
              </w:rPr>
            </w:pPr>
            <w:r>
              <w:t>4</w:t>
            </w:r>
          </w:p>
        </w:tc>
        <w:tc>
          <w:tcPr>
            <w:tcW w:w="1985" w:type="dxa"/>
          </w:tcPr>
          <w:p w:rsidR="00F1127F" w:rsidRPr="00436FEF" w:rsidRDefault="00F1127F" w:rsidP="009B6ABB">
            <w:pPr>
              <w:pStyle w:val="Default"/>
              <w:jc w:val="center"/>
            </w:pPr>
            <w:r>
              <w:t>6</w:t>
            </w:r>
          </w:p>
        </w:tc>
        <w:tc>
          <w:tcPr>
            <w:tcW w:w="1701" w:type="dxa"/>
          </w:tcPr>
          <w:p w:rsidR="00F1127F" w:rsidRPr="008A48E1" w:rsidRDefault="00F1127F" w:rsidP="000F416E">
            <w:pPr>
              <w:jc w:val="center"/>
            </w:pPr>
            <w:r>
              <w:t>Опрос по вопросам темы</w:t>
            </w:r>
            <w:r w:rsidRPr="008A48E1">
              <w:t xml:space="preserve"> </w:t>
            </w:r>
          </w:p>
        </w:tc>
      </w:tr>
      <w:tr w:rsidR="00F1127F" w:rsidRPr="00436FEF" w:rsidTr="00F1127F">
        <w:tc>
          <w:tcPr>
            <w:tcW w:w="567" w:type="dxa"/>
          </w:tcPr>
          <w:p w:rsidR="00F1127F" w:rsidRPr="00436FEF" w:rsidRDefault="00F1127F" w:rsidP="000012D6">
            <w:pPr>
              <w:pStyle w:val="Style5"/>
              <w:widowControl/>
              <w:spacing w:line="240" w:lineRule="auto"/>
              <w:rPr>
                <w:rStyle w:val="FontStyle13"/>
                <w:sz w:val="24"/>
              </w:rPr>
            </w:pPr>
            <w:r w:rsidRPr="00436FEF">
              <w:rPr>
                <w:rStyle w:val="FontStyle13"/>
                <w:sz w:val="24"/>
              </w:rPr>
              <w:t>6</w:t>
            </w:r>
          </w:p>
        </w:tc>
        <w:tc>
          <w:tcPr>
            <w:tcW w:w="2410" w:type="dxa"/>
          </w:tcPr>
          <w:p w:rsidR="00F1127F" w:rsidRPr="00436FEF" w:rsidRDefault="00F1127F" w:rsidP="009B6ABB">
            <w:pPr>
              <w:pStyle w:val="Style11"/>
              <w:widowControl/>
              <w:jc w:val="left"/>
              <w:rPr>
                <w:rStyle w:val="FontStyle36"/>
                <w:sz w:val="24"/>
              </w:rPr>
            </w:pPr>
            <w:r w:rsidRPr="00436FEF">
              <w:rPr>
                <w:rStyle w:val="FontStyle36"/>
                <w:sz w:val="24"/>
              </w:rPr>
              <w:t>Тема 6. Предпринимательская деятельность в мировой хозяйственной практике и особенности ее налогообложения</w:t>
            </w:r>
          </w:p>
        </w:tc>
        <w:tc>
          <w:tcPr>
            <w:tcW w:w="567" w:type="dxa"/>
          </w:tcPr>
          <w:p w:rsidR="00F1127F" w:rsidRPr="00436FEF" w:rsidRDefault="00F1127F" w:rsidP="00535343">
            <w:pPr>
              <w:pStyle w:val="Default"/>
              <w:jc w:val="center"/>
            </w:pPr>
            <w:r>
              <w:t>18</w:t>
            </w:r>
          </w:p>
        </w:tc>
        <w:tc>
          <w:tcPr>
            <w:tcW w:w="709" w:type="dxa"/>
          </w:tcPr>
          <w:p w:rsidR="00F1127F" w:rsidRPr="00436FEF" w:rsidRDefault="00F1127F" w:rsidP="009B6ABB">
            <w:pPr>
              <w:pStyle w:val="Default"/>
              <w:jc w:val="center"/>
            </w:pPr>
            <w:r>
              <w:t>12</w:t>
            </w:r>
          </w:p>
        </w:tc>
        <w:tc>
          <w:tcPr>
            <w:tcW w:w="709" w:type="dxa"/>
          </w:tcPr>
          <w:p w:rsidR="00F1127F" w:rsidRPr="00436FEF" w:rsidRDefault="00F1127F" w:rsidP="009B6ABB">
            <w:pPr>
              <w:pStyle w:val="Default"/>
              <w:jc w:val="center"/>
            </w:pPr>
            <w:r>
              <w:t>6</w:t>
            </w:r>
          </w:p>
        </w:tc>
        <w:tc>
          <w:tcPr>
            <w:tcW w:w="850" w:type="dxa"/>
          </w:tcPr>
          <w:p w:rsidR="00F1127F" w:rsidRPr="00D61C25" w:rsidRDefault="00F1127F" w:rsidP="009B6ABB">
            <w:pPr>
              <w:pStyle w:val="Default"/>
              <w:jc w:val="center"/>
              <w:rPr>
                <w:color w:val="FF0000"/>
              </w:rPr>
            </w:pPr>
            <w:r>
              <w:t>6</w:t>
            </w:r>
          </w:p>
        </w:tc>
        <w:tc>
          <w:tcPr>
            <w:tcW w:w="1985" w:type="dxa"/>
          </w:tcPr>
          <w:p w:rsidR="00F1127F" w:rsidRPr="00436FEF" w:rsidRDefault="00F1127F" w:rsidP="009B6ABB">
            <w:pPr>
              <w:pStyle w:val="Default"/>
              <w:jc w:val="center"/>
            </w:pPr>
            <w:r>
              <w:t>6</w:t>
            </w:r>
          </w:p>
        </w:tc>
        <w:tc>
          <w:tcPr>
            <w:tcW w:w="1701" w:type="dxa"/>
          </w:tcPr>
          <w:p w:rsidR="00F1127F" w:rsidRPr="008A48E1" w:rsidRDefault="00F1127F" w:rsidP="000F416E">
            <w:pPr>
              <w:jc w:val="center"/>
            </w:pPr>
            <w:r>
              <w:t>Опрос по вопросам темы</w:t>
            </w:r>
            <w:r w:rsidRPr="008A48E1">
              <w:t xml:space="preserve"> </w:t>
            </w:r>
          </w:p>
        </w:tc>
      </w:tr>
      <w:tr w:rsidR="00F1127F" w:rsidRPr="00436FEF" w:rsidTr="00F1127F">
        <w:tc>
          <w:tcPr>
            <w:tcW w:w="567" w:type="dxa"/>
          </w:tcPr>
          <w:p w:rsidR="00F1127F" w:rsidRPr="00436FEF" w:rsidRDefault="00F1127F" w:rsidP="000012D6">
            <w:pPr>
              <w:pStyle w:val="Style5"/>
              <w:widowControl/>
              <w:spacing w:line="240" w:lineRule="auto"/>
              <w:rPr>
                <w:rStyle w:val="FontStyle13"/>
                <w:sz w:val="24"/>
              </w:rPr>
            </w:pPr>
          </w:p>
        </w:tc>
        <w:tc>
          <w:tcPr>
            <w:tcW w:w="2410" w:type="dxa"/>
          </w:tcPr>
          <w:p w:rsidR="00F1127F" w:rsidRPr="00436FEF" w:rsidRDefault="00F1127F" w:rsidP="009B6ABB">
            <w:r w:rsidRPr="00436FEF">
              <w:t>В целом по дисциплине</w:t>
            </w:r>
          </w:p>
        </w:tc>
        <w:tc>
          <w:tcPr>
            <w:tcW w:w="567" w:type="dxa"/>
          </w:tcPr>
          <w:p w:rsidR="00F1127F" w:rsidRPr="00436FEF" w:rsidRDefault="00F1127F" w:rsidP="009B6ABB">
            <w:pPr>
              <w:jc w:val="center"/>
            </w:pPr>
            <w:r>
              <w:t>108</w:t>
            </w:r>
          </w:p>
        </w:tc>
        <w:tc>
          <w:tcPr>
            <w:tcW w:w="709" w:type="dxa"/>
          </w:tcPr>
          <w:p w:rsidR="00F1127F" w:rsidRPr="00436FEF" w:rsidRDefault="00F1127F" w:rsidP="009B6ABB">
            <w:pPr>
              <w:jc w:val="center"/>
            </w:pPr>
            <w:r>
              <w:t>68</w:t>
            </w:r>
          </w:p>
        </w:tc>
        <w:tc>
          <w:tcPr>
            <w:tcW w:w="709" w:type="dxa"/>
          </w:tcPr>
          <w:p w:rsidR="00F1127F" w:rsidRPr="00436FEF" w:rsidRDefault="00F1127F" w:rsidP="009B6ABB">
            <w:pPr>
              <w:tabs>
                <w:tab w:val="center" w:pos="4677"/>
                <w:tab w:val="right" w:pos="9355"/>
              </w:tabs>
              <w:jc w:val="center"/>
            </w:pPr>
            <w:r>
              <w:t>32</w:t>
            </w:r>
          </w:p>
        </w:tc>
        <w:tc>
          <w:tcPr>
            <w:tcW w:w="850" w:type="dxa"/>
          </w:tcPr>
          <w:p w:rsidR="00F1127F" w:rsidRPr="00D50F88" w:rsidRDefault="00F1127F" w:rsidP="009B6ABB">
            <w:pPr>
              <w:jc w:val="center"/>
              <w:rPr>
                <w:color w:val="FF0000"/>
              </w:rPr>
            </w:pPr>
            <w:r>
              <w:t>36</w:t>
            </w:r>
          </w:p>
        </w:tc>
        <w:tc>
          <w:tcPr>
            <w:tcW w:w="1985" w:type="dxa"/>
          </w:tcPr>
          <w:p w:rsidR="00F1127F" w:rsidRPr="00436FEF" w:rsidRDefault="00F1127F" w:rsidP="00D462CF">
            <w:pPr>
              <w:jc w:val="center"/>
            </w:pPr>
            <w:r>
              <w:t>40</w:t>
            </w:r>
          </w:p>
        </w:tc>
        <w:tc>
          <w:tcPr>
            <w:tcW w:w="1701" w:type="dxa"/>
            <w:vAlign w:val="center"/>
          </w:tcPr>
          <w:p w:rsidR="00F1127F" w:rsidRPr="00A000B1" w:rsidRDefault="00F1127F" w:rsidP="00E637E4">
            <w:pPr>
              <w:pStyle w:val="21"/>
              <w:shd w:val="clear" w:color="auto" w:fill="auto"/>
              <w:tabs>
                <w:tab w:val="left" w:pos="993"/>
              </w:tabs>
              <w:spacing w:before="0" w:line="240" w:lineRule="auto"/>
              <w:rPr>
                <w:rStyle w:val="20"/>
                <w:sz w:val="24"/>
                <w:szCs w:val="24"/>
              </w:rPr>
            </w:pPr>
            <w:r>
              <w:rPr>
                <w:rStyle w:val="20"/>
                <w:sz w:val="24"/>
                <w:szCs w:val="24"/>
              </w:rPr>
              <w:t>Согласно учебному плану: -</w:t>
            </w:r>
          </w:p>
        </w:tc>
      </w:tr>
      <w:tr w:rsidR="00F1127F" w:rsidRPr="00436FEF" w:rsidTr="00F1127F">
        <w:tc>
          <w:tcPr>
            <w:tcW w:w="567" w:type="dxa"/>
          </w:tcPr>
          <w:p w:rsidR="00F1127F" w:rsidRPr="00436FEF" w:rsidRDefault="00F1127F" w:rsidP="000012D6">
            <w:pPr>
              <w:pStyle w:val="Style5"/>
              <w:widowControl/>
              <w:spacing w:line="240" w:lineRule="auto"/>
              <w:rPr>
                <w:rStyle w:val="FontStyle13"/>
                <w:sz w:val="24"/>
              </w:rPr>
            </w:pPr>
          </w:p>
        </w:tc>
        <w:tc>
          <w:tcPr>
            <w:tcW w:w="2410" w:type="dxa"/>
          </w:tcPr>
          <w:p w:rsidR="00F1127F" w:rsidRPr="00A000B1" w:rsidRDefault="00F1127F" w:rsidP="000012D6">
            <w:pPr>
              <w:pStyle w:val="6"/>
              <w:shd w:val="clear" w:color="auto" w:fill="auto"/>
              <w:spacing w:line="240" w:lineRule="auto"/>
              <w:ind w:firstLine="0"/>
              <w:jc w:val="left"/>
              <w:rPr>
                <w:sz w:val="24"/>
                <w:szCs w:val="24"/>
              </w:rPr>
            </w:pPr>
            <w:r w:rsidRPr="00A000B1">
              <w:rPr>
                <w:sz w:val="24"/>
                <w:szCs w:val="24"/>
              </w:rPr>
              <w:t>Итого в %</w:t>
            </w:r>
          </w:p>
        </w:tc>
        <w:tc>
          <w:tcPr>
            <w:tcW w:w="567" w:type="dxa"/>
          </w:tcPr>
          <w:p w:rsidR="00F1127F" w:rsidRPr="00436FEF" w:rsidRDefault="00F1127F" w:rsidP="000012D6">
            <w:r>
              <w:t>100</w:t>
            </w:r>
          </w:p>
        </w:tc>
        <w:tc>
          <w:tcPr>
            <w:tcW w:w="709" w:type="dxa"/>
          </w:tcPr>
          <w:p w:rsidR="00F1127F" w:rsidRPr="00436FEF" w:rsidRDefault="00F1127F" w:rsidP="000012D6">
            <w:r>
              <w:t>62,9</w:t>
            </w:r>
          </w:p>
        </w:tc>
        <w:tc>
          <w:tcPr>
            <w:tcW w:w="709" w:type="dxa"/>
          </w:tcPr>
          <w:p w:rsidR="00F1127F" w:rsidRPr="00436FEF" w:rsidRDefault="00F1127F" w:rsidP="000012D6">
            <w:pPr>
              <w:tabs>
                <w:tab w:val="center" w:pos="4677"/>
                <w:tab w:val="right" w:pos="9355"/>
              </w:tabs>
            </w:pPr>
            <w:r>
              <w:t>29,6</w:t>
            </w:r>
          </w:p>
        </w:tc>
        <w:tc>
          <w:tcPr>
            <w:tcW w:w="850" w:type="dxa"/>
          </w:tcPr>
          <w:p w:rsidR="00F1127F" w:rsidRPr="00A000B1" w:rsidRDefault="00F1127F" w:rsidP="000012D6">
            <w:pPr>
              <w:pStyle w:val="6"/>
              <w:shd w:val="clear" w:color="auto" w:fill="auto"/>
              <w:spacing w:line="250" w:lineRule="exact"/>
              <w:ind w:firstLine="0"/>
              <w:rPr>
                <w:color w:val="FF0000"/>
                <w:sz w:val="24"/>
                <w:szCs w:val="24"/>
              </w:rPr>
            </w:pPr>
            <w:r>
              <w:t>33,3</w:t>
            </w:r>
          </w:p>
        </w:tc>
        <w:tc>
          <w:tcPr>
            <w:tcW w:w="1985" w:type="dxa"/>
          </w:tcPr>
          <w:p w:rsidR="00F1127F" w:rsidRPr="00436FEF" w:rsidRDefault="00F1127F" w:rsidP="000012D6">
            <w:r>
              <w:t>37.1</w:t>
            </w:r>
          </w:p>
        </w:tc>
        <w:tc>
          <w:tcPr>
            <w:tcW w:w="1701" w:type="dxa"/>
          </w:tcPr>
          <w:p w:rsidR="00F1127F" w:rsidRPr="00A000B1" w:rsidRDefault="00F1127F" w:rsidP="000012D6">
            <w:pPr>
              <w:pStyle w:val="21"/>
              <w:shd w:val="clear" w:color="auto" w:fill="auto"/>
              <w:tabs>
                <w:tab w:val="left" w:pos="993"/>
              </w:tabs>
              <w:spacing w:before="0" w:line="240" w:lineRule="auto"/>
              <w:jc w:val="center"/>
              <w:rPr>
                <w:rStyle w:val="20"/>
                <w:sz w:val="24"/>
                <w:szCs w:val="24"/>
              </w:rPr>
            </w:pPr>
          </w:p>
        </w:tc>
      </w:tr>
    </w:tbl>
    <w:p w:rsidR="003E7A94" w:rsidRDefault="003E7A94" w:rsidP="00535343">
      <w:pPr>
        <w:pStyle w:val="21"/>
        <w:shd w:val="clear" w:color="auto" w:fill="auto"/>
        <w:tabs>
          <w:tab w:val="left" w:pos="2802"/>
        </w:tabs>
        <w:spacing w:before="0" w:line="360" w:lineRule="auto"/>
        <w:ind w:left="900"/>
        <w:jc w:val="center"/>
        <w:rPr>
          <w:color w:val="000000"/>
          <w:sz w:val="28"/>
          <w:szCs w:val="28"/>
        </w:rPr>
      </w:pPr>
    </w:p>
    <w:p w:rsidR="003E7A94" w:rsidRPr="00DF17F6" w:rsidRDefault="003E7A94" w:rsidP="00535343">
      <w:pPr>
        <w:pStyle w:val="21"/>
        <w:shd w:val="clear" w:color="auto" w:fill="auto"/>
        <w:tabs>
          <w:tab w:val="left" w:pos="2802"/>
        </w:tabs>
        <w:spacing w:before="0" w:line="360" w:lineRule="auto"/>
        <w:ind w:left="900"/>
        <w:jc w:val="center"/>
        <w:rPr>
          <w:color w:val="000000"/>
          <w:sz w:val="28"/>
          <w:szCs w:val="28"/>
        </w:rPr>
      </w:pPr>
      <w:r w:rsidRPr="00DF17F6">
        <w:rPr>
          <w:color w:val="000000"/>
          <w:sz w:val="28"/>
          <w:szCs w:val="28"/>
        </w:rPr>
        <w:t xml:space="preserve">5.3. Содержание семинаров, практических занятий </w:t>
      </w:r>
    </w:p>
    <w:p w:rsidR="003E7A94" w:rsidRPr="00110C46" w:rsidRDefault="003E7A94" w:rsidP="00380BD7">
      <w:pPr>
        <w:spacing w:line="360" w:lineRule="auto"/>
        <w:ind w:firstLine="709"/>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4776"/>
        <w:gridCol w:w="2026"/>
      </w:tblGrid>
      <w:tr w:rsidR="003E7A94" w:rsidRPr="00436FEF" w:rsidTr="009B6ABB">
        <w:tc>
          <w:tcPr>
            <w:tcW w:w="2554" w:type="dxa"/>
          </w:tcPr>
          <w:p w:rsidR="003E7A94" w:rsidRPr="00436FEF" w:rsidRDefault="003E7A94" w:rsidP="009B6ABB">
            <w:pPr>
              <w:shd w:val="clear" w:color="auto" w:fill="FFFFFF"/>
              <w:jc w:val="center"/>
              <w:rPr>
                <w:b/>
              </w:rPr>
            </w:pPr>
            <w:r w:rsidRPr="00436FEF">
              <w:rPr>
                <w:b/>
                <w:color w:val="000000"/>
                <w:spacing w:val="-13"/>
              </w:rPr>
              <w:t>Наименование тем (разделов) дисциплины</w:t>
            </w:r>
          </w:p>
        </w:tc>
        <w:tc>
          <w:tcPr>
            <w:tcW w:w="5101" w:type="dxa"/>
          </w:tcPr>
          <w:p w:rsidR="003E7A94" w:rsidRPr="00436FEF" w:rsidRDefault="003E7A94" w:rsidP="00535343">
            <w:pPr>
              <w:shd w:val="clear" w:color="auto" w:fill="FFFFFF"/>
              <w:ind w:left="-39" w:firstLine="39"/>
              <w:jc w:val="center"/>
              <w:rPr>
                <w:b/>
                <w:color w:val="000000"/>
                <w:spacing w:val="-12"/>
              </w:rPr>
            </w:pPr>
            <w:r w:rsidRPr="00436FEF">
              <w:rPr>
                <w:b/>
                <w:color w:val="000000"/>
                <w:spacing w:val="-12"/>
              </w:rPr>
              <w:t>Перечень вопросов для обсуждения на семинар</w:t>
            </w:r>
            <w:r>
              <w:rPr>
                <w:b/>
                <w:color w:val="000000"/>
                <w:spacing w:val="-12"/>
              </w:rPr>
              <w:t>ах</w:t>
            </w:r>
            <w:r w:rsidRPr="00436FEF">
              <w:rPr>
                <w:b/>
                <w:color w:val="000000"/>
                <w:spacing w:val="-12"/>
              </w:rPr>
              <w:t xml:space="preserve">, практических занятиях, рекомендуемые источники из разделов </w:t>
            </w:r>
            <w:r>
              <w:rPr>
                <w:b/>
                <w:color w:val="000000"/>
                <w:spacing w:val="-12"/>
              </w:rPr>
              <w:t>8,9</w:t>
            </w:r>
            <w:r w:rsidRPr="00436FEF">
              <w:rPr>
                <w:b/>
                <w:color w:val="000000"/>
                <w:spacing w:val="-12"/>
              </w:rPr>
              <w:t xml:space="preserve"> (указывается раздел и порядковый номер источника)</w:t>
            </w:r>
          </w:p>
        </w:tc>
        <w:tc>
          <w:tcPr>
            <w:tcW w:w="1701" w:type="dxa"/>
          </w:tcPr>
          <w:p w:rsidR="003E7A94" w:rsidRPr="00A000B1" w:rsidRDefault="003E7A94" w:rsidP="00535343">
            <w:pPr>
              <w:pStyle w:val="6"/>
              <w:shd w:val="clear" w:color="auto" w:fill="auto"/>
              <w:spacing w:line="240" w:lineRule="auto"/>
              <w:ind w:firstLine="0"/>
              <w:rPr>
                <w:b/>
                <w:sz w:val="24"/>
                <w:szCs w:val="24"/>
              </w:rPr>
            </w:pPr>
            <w:r w:rsidRPr="00A000B1">
              <w:rPr>
                <w:b/>
                <w:color w:val="000000"/>
                <w:spacing w:val="-12"/>
                <w:sz w:val="24"/>
                <w:szCs w:val="24"/>
              </w:rPr>
              <w:t>Формы проведения занятий</w:t>
            </w:r>
          </w:p>
        </w:tc>
      </w:tr>
      <w:tr w:rsidR="009810C7" w:rsidRPr="00436FEF" w:rsidTr="009B6ABB">
        <w:tc>
          <w:tcPr>
            <w:tcW w:w="2554" w:type="dxa"/>
          </w:tcPr>
          <w:p w:rsidR="009810C7" w:rsidRDefault="009810C7" w:rsidP="000012D6">
            <w:pPr>
              <w:pStyle w:val="Style51"/>
              <w:widowControl/>
              <w:spacing w:line="240" w:lineRule="auto"/>
              <w:ind w:firstLine="0"/>
              <w:rPr>
                <w:rStyle w:val="FontStyle36"/>
                <w:sz w:val="24"/>
              </w:rPr>
            </w:pPr>
            <w:r w:rsidRPr="00436FEF">
              <w:rPr>
                <w:rStyle w:val="FontStyle36"/>
                <w:sz w:val="24"/>
              </w:rPr>
              <w:t>Тема 1.</w:t>
            </w:r>
          </w:p>
          <w:p w:rsidR="009810C7" w:rsidRPr="00436FEF" w:rsidRDefault="009810C7" w:rsidP="000012D6">
            <w:pPr>
              <w:pStyle w:val="Style51"/>
              <w:widowControl/>
              <w:spacing w:line="240" w:lineRule="auto"/>
              <w:ind w:firstLine="0"/>
              <w:rPr>
                <w:rStyle w:val="FontStyle36"/>
                <w:sz w:val="24"/>
              </w:rPr>
            </w:pPr>
            <w:r w:rsidRPr="00436FEF">
              <w:rPr>
                <w:rStyle w:val="FontStyle36"/>
                <w:sz w:val="24"/>
              </w:rPr>
              <w:t>Влияние налоговой составляющей на предпринимательскую активность организаций</w:t>
            </w:r>
          </w:p>
        </w:tc>
        <w:tc>
          <w:tcPr>
            <w:tcW w:w="5101" w:type="dxa"/>
          </w:tcPr>
          <w:p w:rsidR="009810C7" w:rsidRPr="00947FC3" w:rsidRDefault="009810C7" w:rsidP="00947FC3">
            <w:pPr>
              <w:pStyle w:val="Style33"/>
              <w:widowControl/>
              <w:tabs>
                <w:tab w:val="left" w:pos="298"/>
              </w:tabs>
              <w:jc w:val="left"/>
              <w:rPr>
                <w:rStyle w:val="FontStyle59"/>
                <w:i w:val="0"/>
                <w:iCs/>
                <w:sz w:val="24"/>
              </w:rPr>
            </w:pPr>
            <w:r w:rsidRPr="00436FEF">
              <w:t xml:space="preserve">Теоретические основы и направления влияния прямых и косвенных налогов на </w:t>
            </w:r>
            <w:r w:rsidRPr="00947FC3">
              <w:t>предпринимательскую активность организаций.</w:t>
            </w:r>
            <w:r w:rsidRPr="00947FC3">
              <w:rPr>
                <w:rStyle w:val="FontStyle62"/>
                <w:sz w:val="24"/>
              </w:rPr>
              <w:t xml:space="preserve"> О</w:t>
            </w:r>
            <w:r w:rsidRPr="00947FC3">
              <w:rPr>
                <w:rStyle w:val="FontStyle59"/>
                <w:i w:val="0"/>
                <w:iCs/>
                <w:sz w:val="24"/>
              </w:rPr>
              <w:t>ценка научных взглядов на методику и методологию расчета налоговой нагрузки и налогового потенциала организации.Оценка резервов  увеличения налогового потенциала в результате активизации предпринимательской активности организаций</w:t>
            </w:r>
          </w:p>
          <w:p w:rsidR="009810C7" w:rsidRPr="00947FC3" w:rsidRDefault="009810C7" w:rsidP="000012D6">
            <w:pPr>
              <w:pStyle w:val="Default"/>
              <w:rPr>
                <w:color w:val="auto"/>
              </w:rPr>
            </w:pPr>
          </w:p>
          <w:p w:rsidR="009810C7" w:rsidRPr="00947FC3" w:rsidRDefault="009810C7" w:rsidP="00947FC3">
            <w:pPr>
              <w:pStyle w:val="3"/>
              <w:shd w:val="clear" w:color="auto" w:fill="auto"/>
              <w:spacing w:line="240" w:lineRule="auto"/>
              <w:ind w:right="20" w:firstLine="0"/>
              <w:jc w:val="left"/>
              <w:rPr>
                <w:rStyle w:val="FontStyle36"/>
                <w:sz w:val="24"/>
                <w:szCs w:val="24"/>
              </w:rPr>
            </w:pPr>
            <w:r w:rsidRPr="00E477A6">
              <w:rPr>
                <w:b/>
                <w:sz w:val="24"/>
                <w:szCs w:val="24"/>
              </w:rPr>
              <w:t>Рекомендуемые источники</w:t>
            </w:r>
            <w:r w:rsidRPr="00E477A6">
              <w:rPr>
                <w:sz w:val="24"/>
                <w:szCs w:val="24"/>
              </w:rPr>
              <w:t xml:space="preserve">:  </w:t>
            </w:r>
          </w:p>
          <w:p w:rsidR="009810C7" w:rsidRPr="00436FEF" w:rsidRDefault="009810C7" w:rsidP="000B6DD1">
            <w:pPr>
              <w:pStyle w:val="Style8"/>
              <w:ind w:firstLine="0"/>
            </w:pPr>
            <w:r>
              <w:t>8</w:t>
            </w:r>
            <w:r w:rsidRPr="00436FEF">
              <w:t>: (</w:t>
            </w:r>
            <w:r>
              <w:t>1,4,6</w:t>
            </w:r>
            <w:r w:rsidRPr="00436FEF">
              <w:t>)</w:t>
            </w:r>
          </w:p>
          <w:p w:rsidR="009810C7" w:rsidRPr="00436FEF" w:rsidRDefault="009810C7" w:rsidP="000B6DD1">
            <w:pPr>
              <w:pStyle w:val="Style8"/>
              <w:ind w:firstLine="0"/>
            </w:pPr>
            <w:r>
              <w:t>9</w:t>
            </w:r>
            <w:r w:rsidR="008D112E">
              <w:t>: (1, 2, 3, 4, 5,6</w:t>
            </w:r>
            <w:r w:rsidRPr="00436FEF">
              <w:t>)</w:t>
            </w:r>
          </w:p>
          <w:p w:rsidR="009810C7" w:rsidRPr="00436FEF" w:rsidRDefault="009810C7" w:rsidP="00947FC3">
            <w:pPr>
              <w:pStyle w:val="Style8"/>
              <w:widowControl/>
              <w:spacing w:line="240" w:lineRule="auto"/>
              <w:ind w:firstLine="136"/>
            </w:pPr>
          </w:p>
        </w:tc>
        <w:tc>
          <w:tcPr>
            <w:tcW w:w="1701" w:type="dxa"/>
          </w:tcPr>
          <w:p w:rsidR="009810C7" w:rsidRPr="008B4150" w:rsidRDefault="009810C7" w:rsidP="000F416E">
            <w:pPr>
              <w:pStyle w:val="6"/>
              <w:shd w:val="clear" w:color="auto" w:fill="auto"/>
              <w:spacing w:line="240" w:lineRule="auto"/>
              <w:ind w:firstLine="0"/>
              <w:jc w:val="left"/>
              <w:rPr>
                <w:sz w:val="24"/>
                <w:szCs w:val="24"/>
              </w:rPr>
            </w:pPr>
            <w:r w:rsidRPr="00436FEF">
              <w:rPr>
                <w:rStyle w:val="22"/>
                <w:sz w:val="24"/>
                <w:szCs w:val="24"/>
              </w:rPr>
              <w:t>Устны</w:t>
            </w:r>
            <w:r>
              <w:rPr>
                <w:rStyle w:val="22"/>
                <w:sz w:val="24"/>
                <w:szCs w:val="24"/>
              </w:rPr>
              <w:t>й</w:t>
            </w:r>
            <w:r w:rsidRPr="00436FEF">
              <w:rPr>
                <w:rStyle w:val="22"/>
                <w:sz w:val="24"/>
                <w:szCs w:val="24"/>
              </w:rPr>
              <w:t xml:space="preserve"> </w:t>
            </w:r>
            <w:r>
              <w:rPr>
                <w:rStyle w:val="22"/>
                <w:sz w:val="24"/>
                <w:szCs w:val="24"/>
              </w:rPr>
              <w:t>опрос</w:t>
            </w:r>
            <w:r w:rsidRPr="00436FEF">
              <w:rPr>
                <w:rStyle w:val="22"/>
                <w:sz w:val="24"/>
                <w:szCs w:val="24"/>
              </w:rPr>
              <w:t>;</w:t>
            </w:r>
          </w:p>
          <w:p w:rsidR="009810C7" w:rsidRPr="00436FEF" w:rsidRDefault="009810C7" w:rsidP="000F416E">
            <w:pPr>
              <w:tabs>
                <w:tab w:val="left" w:pos="709"/>
                <w:tab w:val="left" w:pos="993"/>
              </w:tabs>
              <w:rPr>
                <w:bCs/>
              </w:rPr>
            </w:pPr>
            <w:r>
              <w:rPr>
                <w:rStyle w:val="22"/>
                <w:sz w:val="24"/>
              </w:rPr>
              <w:t>доклады</w:t>
            </w:r>
            <w:r w:rsidRPr="00436FEF">
              <w:rPr>
                <w:rStyle w:val="22"/>
                <w:sz w:val="24"/>
              </w:rPr>
              <w:t>.</w:t>
            </w:r>
          </w:p>
        </w:tc>
      </w:tr>
      <w:tr w:rsidR="009810C7" w:rsidRPr="00436FEF" w:rsidTr="009B6ABB">
        <w:tc>
          <w:tcPr>
            <w:tcW w:w="2554" w:type="dxa"/>
          </w:tcPr>
          <w:p w:rsidR="009810C7" w:rsidRDefault="009810C7" w:rsidP="000012D6">
            <w:pPr>
              <w:pStyle w:val="Style11"/>
              <w:widowControl/>
              <w:jc w:val="left"/>
              <w:rPr>
                <w:rStyle w:val="FontStyle36"/>
                <w:sz w:val="24"/>
              </w:rPr>
            </w:pPr>
            <w:r w:rsidRPr="00436FEF">
              <w:rPr>
                <w:rStyle w:val="FontStyle36"/>
                <w:sz w:val="24"/>
              </w:rPr>
              <w:t xml:space="preserve">Тема 2. </w:t>
            </w:r>
          </w:p>
          <w:p w:rsidR="009810C7" w:rsidRPr="00436FEF" w:rsidRDefault="009810C7" w:rsidP="000012D6">
            <w:pPr>
              <w:pStyle w:val="Style11"/>
              <w:widowControl/>
              <w:jc w:val="left"/>
              <w:rPr>
                <w:rStyle w:val="FontStyle36"/>
                <w:sz w:val="24"/>
              </w:rPr>
            </w:pPr>
            <w:r w:rsidRPr="00436FEF">
              <w:rPr>
                <w:rStyle w:val="FontStyle36"/>
                <w:sz w:val="24"/>
              </w:rPr>
              <w:t>Косвенное налогообложение и предпринимательство</w:t>
            </w:r>
          </w:p>
        </w:tc>
        <w:tc>
          <w:tcPr>
            <w:tcW w:w="5101" w:type="dxa"/>
          </w:tcPr>
          <w:p w:rsidR="009810C7" w:rsidRPr="00436FEF" w:rsidRDefault="009810C7" w:rsidP="000B6DD1">
            <w:pPr>
              <w:pStyle w:val="Default"/>
            </w:pPr>
            <w:r w:rsidRPr="00436FEF">
              <w:t>Содержание и взаимосвязь экономических понятий «налоговая политика государства», «налоговое администрирование», «налоговая политика организации», «налоговые риски», их обоснование и применение в формировании налоговой политики организации.товаров с учетом современной экономической ситуации в России.</w:t>
            </w:r>
          </w:p>
          <w:p w:rsidR="009810C7" w:rsidRPr="00436FEF" w:rsidRDefault="009810C7" w:rsidP="000B6DD1">
            <w:pPr>
              <w:pStyle w:val="Default"/>
            </w:pPr>
            <w:r w:rsidRPr="00436FEF">
              <w:t>Проблемные вопросы определения места реализации товаров (работ, услуг) для целей налогообложения НДС.</w:t>
            </w:r>
          </w:p>
          <w:p w:rsidR="009810C7" w:rsidRPr="00436FEF" w:rsidRDefault="009810C7" w:rsidP="000B6DD1">
            <w:pPr>
              <w:pStyle w:val="Default"/>
            </w:pPr>
            <w:r w:rsidRPr="00436FEF">
              <w:t>Объекты налогообложения НДС, их экономическая оценка.</w:t>
            </w:r>
          </w:p>
          <w:p w:rsidR="009810C7" w:rsidRPr="00436FEF" w:rsidRDefault="009810C7" w:rsidP="000B6DD1">
            <w:pPr>
              <w:pStyle w:val="Default"/>
            </w:pPr>
            <w:r w:rsidRPr="00436FEF">
              <w:t>Влияние восстановленной суммы НДС на финансовый результат организации.</w:t>
            </w:r>
          </w:p>
          <w:p w:rsidR="009810C7" w:rsidRPr="00436FEF" w:rsidRDefault="009810C7" w:rsidP="000B6DD1">
            <w:pPr>
              <w:pStyle w:val="Default"/>
            </w:pPr>
            <w:r w:rsidRPr="00436FEF">
              <w:t>Оценка целесообразности применения механизма налоговых вычетов в косвенном налогообложении с позиции государства и налогоплательщика.</w:t>
            </w:r>
          </w:p>
          <w:p w:rsidR="009810C7" w:rsidRPr="00E477A6" w:rsidRDefault="009810C7" w:rsidP="00947FC3">
            <w:pPr>
              <w:pStyle w:val="3"/>
              <w:shd w:val="clear" w:color="auto" w:fill="auto"/>
              <w:spacing w:line="240" w:lineRule="auto"/>
              <w:ind w:right="20" w:firstLine="0"/>
              <w:jc w:val="left"/>
              <w:rPr>
                <w:sz w:val="24"/>
                <w:szCs w:val="24"/>
              </w:rPr>
            </w:pPr>
            <w:r w:rsidRPr="00E477A6">
              <w:rPr>
                <w:b/>
                <w:sz w:val="24"/>
                <w:szCs w:val="24"/>
              </w:rPr>
              <w:t>Рекомендуемые источники</w:t>
            </w:r>
            <w:r w:rsidRPr="00E477A6">
              <w:rPr>
                <w:sz w:val="24"/>
                <w:szCs w:val="24"/>
              </w:rPr>
              <w:t xml:space="preserve">:  </w:t>
            </w:r>
          </w:p>
          <w:p w:rsidR="009810C7" w:rsidRPr="00436FEF" w:rsidRDefault="009810C7" w:rsidP="000B6DD1">
            <w:pPr>
              <w:pStyle w:val="Style8"/>
              <w:ind w:firstLine="0"/>
            </w:pPr>
            <w:r>
              <w:t>8</w:t>
            </w:r>
            <w:r w:rsidRPr="00436FEF">
              <w:t>: (</w:t>
            </w:r>
            <w:r>
              <w:t>1,2,3,4,5,</w:t>
            </w:r>
            <w:r w:rsidRPr="00436FEF">
              <w:t>)</w:t>
            </w:r>
          </w:p>
          <w:p w:rsidR="009810C7" w:rsidRPr="00436FEF" w:rsidRDefault="009810C7" w:rsidP="000B6DD1">
            <w:pPr>
              <w:pStyle w:val="Style8"/>
              <w:ind w:firstLine="0"/>
            </w:pPr>
            <w:r>
              <w:t>9</w:t>
            </w:r>
            <w:r w:rsidR="008D112E">
              <w:t>: (1, 2, 3, 4, 5,6</w:t>
            </w:r>
            <w:r w:rsidRPr="00436FEF">
              <w:t>)</w:t>
            </w:r>
          </w:p>
          <w:p w:rsidR="009810C7" w:rsidRPr="00436FEF" w:rsidRDefault="009810C7" w:rsidP="000B6DD1">
            <w:pPr>
              <w:pStyle w:val="Default"/>
            </w:pPr>
          </w:p>
        </w:tc>
        <w:tc>
          <w:tcPr>
            <w:tcW w:w="1701" w:type="dxa"/>
          </w:tcPr>
          <w:p w:rsidR="009810C7" w:rsidRPr="008B4150" w:rsidRDefault="009810C7" w:rsidP="000F416E">
            <w:pPr>
              <w:pStyle w:val="6"/>
              <w:shd w:val="clear" w:color="auto" w:fill="auto"/>
              <w:spacing w:line="240" w:lineRule="auto"/>
              <w:ind w:firstLine="0"/>
              <w:jc w:val="left"/>
              <w:rPr>
                <w:sz w:val="24"/>
                <w:szCs w:val="24"/>
              </w:rPr>
            </w:pPr>
            <w:r w:rsidRPr="00436FEF">
              <w:rPr>
                <w:rStyle w:val="22"/>
                <w:sz w:val="24"/>
                <w:szCs w:val="24"/>
              </w:rPr>
              <w:t>Устны</w:t>
            </w:r>
            <w:r>
              <w:rPr>
                <w:rStyle w:val="22"/>
                <w:sz w:val="24"/>
                <w:szCs w:val="24"/>
              </w:rPr>
              <w:t>й</w:t>
            </w:r>
            <w:r w:rsidRPr="00436FEF">
              <w:rPr>
                <w:rStyle w:val="22"/>
                <w:sz w:val="24"/>
                <w:szCs w:val="24"/>
              </w:rPr>
              <w:t xml:space="preserve"> </w:t>
            </w:r>
            <w:r>
              <w:rPr>
                <w:rStyle w:val="22"/>
                <w:sz w:val="24"/>
                <w:szCs w:val="24"/>
              </w:rPr>
              <w:t>опрос</w:t>
            </w:r>
            <w:r w:rsidRPr="00436FEF">
              <w:rPr>
                <w:rStyle w:val="22"/>
                <w:sz w:val="24"/>
                <w:szCs w:val="24"/>
              </w:rPr>
              <w:t>;</w:t>
            </w:r>
            <w:r>
              <w:rPr>
                <w:rStyle w:val="22"/>
                <w:sz w:val="24"/>
                <w:szCs w:val="24"/>
              </w:rPr>
              <w:t>доклады, решение задач.</w:t>
            </w:r>
          </w:p>
          <w:p w:rsidR="009810C7" w:rsidRPr="00436FEF" w:rsidRDefault="009810C7" w:rsidP="000F416E">
            <w:pPr>
              <w:pStyle w:val="6"/>
              <w:shd w:val="clear" w:color="auto" w:fill="auto"/>
              <w:spacing w:line="240" w:lineRule="auto"/>
              <w:ind w:firstLine="0"/>
              <w:jc w:val="left"/>
              <w:rPr>
                <w:rStyle w:val="22"/>
                <w:sz w:val="24"/>
                <w:szCs w:val="24"/>
              </w:rPr>
            </w:pPr>
          </w:p>
        </w:tc>
      </w:tr>
      <w:tr w:rsidR="009810C7" w:rsidRPr="00436FEF" w:rsidTr="009B6ABB">
        <w:tc>
          <w:tcPr>
            <w:tcW w:w="2554" w:type="dxa"/>
          </w:tcPr>
          <w:p w:rsidR="009810C7" w:rsidRDefault="009810C7" w:rsidP="000012D6">
            <w:pPr>
              <w:pStyle w:val="Style11"/>
              <w:widowControl/>
              <w:jc w:val="left"/>
              <w:rPr>
                <w:rStyle w:val="FontStyle36"/>
                <w:sz w:val="24"/>
              </w:rPr>
            </w:pPr>
            <w:r w:rsidRPr="00436FEF">
              <w:rPr>
                <w:rStyle w:val="FontStyle36"/>
                <w:sz w:val="24"/>
              </w:rPr>
              <w:t xml:space="preserve">Тема 3. </w:t>
            </w:r>
          </w:p>
          <w:p w:rsidR="009810C7" w:rsidRPr="00436FEF" w:rsidRDefault="009810C7" w:rsidP="000012D6">
            <w:pPr>
              <w:pStyle w:val="Style11"/>
              <w:widowControl/>
              <w:jc w:val="left"/>
              <w:rPr>
                <w:rStyle w:val="FontStyle36"/>
                <w:sz w:val="24"/>
              </w:rPr>
            </w:pPr>
            <w:r w:rsidRPr="00436FEF">
              <w:rPr>
                <w:rStyle w:val="FontStyle36"/>
                <w:sz w:val="24"/>
              </w:rPr>
              <w:t>Прямое налогообложение и предпринимательство</w:t>
            </w:r>
          </w:p>
        </w:tc>
        <w:tc>
          <w:tcPr>
            <w:tcW w:w="5101" w:type="dxa"/>
          </w:tcPr>
          <w:p w:rsidR="009810C7" w:rsidRPr="00436FEF" w:rsidRDefault="009810C7" w:rsidP="000B6DD1">
            <w:pPr>
              <w:pStyle w:val="Style8"/>
              <w:widowControl/>
              <w:ind w:firstLine="136"/>
              <w:jc w:val="both"/>
            </w:pPr>
            <w:r w:rsidRPr="00436FEF">
              <w:t>Место налога на прибыль организаций в налоговой системе и налоговых платежах организаций.</w:t>
            </w:r>
          </w:p>
          <w:p w:rsidR="009810C7" w:rsidRPr="00436FEF" w:rsidRDefault="009810C7" w:rsidP="000B6DD1">
            <w:pPr>
              <w:pStyle w:val="Style8"/>
              <w:widowControl/>
              <w:ind w:firstLine="136"/>
              <w:jc w:val="both"/>
            </w:pPr>
            <w:r w:rsidRPr="00436FEF">
              <w:t>Источники финансирования прямых налогов и особенности влияния на формирование чистой прибыли, остающейся в распоряжении организации.</w:t>
            </w:r>
          </w:p>
          <w:p w:rsidR="009810C7" w:rsidRPr="00436FEF" w:rsidRDefault="009810C7" w:rsidP="000B6DD1">
            <w:pPr>
              <w:pStyle w:val="Style8"/>
              <w:widowControl/>
              <w:ind w:firstLine="136"/>
              <w:jc w:val="both"/>
            </w:pPr>
            <w:r w:rsidRPr="00436FEF">
              <w:t>Особенности признания расходов, связанных с производством и реализацией товаров (работ, услуг) для налогообложения прибыли организаций.</w:t>
            </w:r>
          </w:p>
          <w:p w:rsidR="009810C7" w:rsidRPr="00436FEF" w:rsidRDefault="009810C7" w:rsidP="000B6DD1">
            <w:pPr>
              <w:pStyle w:val="Style8"/>
              <w:widowControl/>
              <w:ind w:firstLine="136"/>
              <w:jc w:val="both"/>
            </w:pPr>
            <w:r w:rsidRPr="00436FEF">
              <w:t>Особенности формирования резервов по сомнительным долгам, гарантийному ремонту и гарантийному обслуживанию, предстоящих расходов на НИОКР для налогообложения прибыли организаций.</w:t>
            </w:r>
          </w:p>
          <w:p w:rsidR="009810C7" w:rsidRPr="00436FEF" w:rsidRDefault="009810C7" w:rsidP="000B6DD1">
            <w:pPr>
              <w:pStyle w:val="Style8"/>
              <w:widowControl/>
              <w:ind w:firstLine="136"/>
              <w:jc w:val="both"/>
            </w:pPr>
            <w:r w:rsidRPr="00436FEF">
              <w:t>Обоснование необходимости раздельного учета доходов и расходов для формирования отдельных налоговых баз по различным видам деятельности организаций.</w:t>
            </w:r>
          </w:p>
          <w:p w:rsidR="009810C7" w:rsidRPr="00436FEF" w:rsidRDefault="009810C7" w:rsidP="000B6DD1">
            <w:pPr>
              <w:pStyle w:val="Style8"/>
              <w:widowControl/>
              <w:ind w:firstLine="136"/>
              <w:jc w:val="both"/>
            </w:pPr>
            <w:r w:rsidRPr="00436FEF">
              <w:t>Льготы по налогу на имущество организаций и оценка их эффективности.</w:t>
            </w:r>
          </w:p>
          <w:p w:rsidR="009810C7" w:rsidRPr="00436FEF" w:rsidRDefault="009810C7" w:rsidP="000B6DD1">
            <w:pPr>
              <w:pStyle w:val="Style8"/>
              <w:widowControl/>
              <w:spacing w:line="240" w:lineRule="auto"/>
              <w:ind w:firstLine="136"/>
              <w:jc w:val="both"/>
            </w:pPr>
            <w:r w:rsidRPr="00436FEF">
              <w:t>Область применения НДФЛ. Доходы, полученные индивидуальными предпринимателями. Дивиденды и прочие доходы, облагаемые НДФЛ. Применение льгот и вычетов по НДФЛ.</w:t>
            </w:r>
          </w:p>
          <w:p w:rsidR="009810C7" w:rsidRPr="00436FEF" w:rsidRDefault="009810C7" w:rsidP="000B6DD1">
            <w:pPr>
              <w:pStyle w:val="3"/>
              <w:shd w:val="clear" w:color="auto" w:fill="auto"/>
              <w:spacing w:line="240" w:lineRule="auto"/>
              <w:ind w:right="20" w:firstLine="0"/>
              <w:jc w:val="left"/>
              <w:rPr>
                <w:b/>
                <w:sz w:val="24"/>
                <w:szCs w:val="24"/>
              </w:rPr>
            </w:pPr>
            <w:r w:rsidRPr="00436FEF">
              <w:rPr>
                <w:b/>
                <w:sz w:val="24"/>
                <w:szCs w:val="24"/>
              </w:rPr>
              <w:t xml:space="preserve">Рекомендуемые источники: </w:t>
            </w:r>
          </w:p>
          <w:p w:rsidR="009810C7" w:rsidRPr="00436FEF" w:rsidRDefault="009810C7" w:rsidP="00B90E7A">
            <w:pPr>
              <w:pStyle w:val="Style8"/>
              <w:ind w:firstLine="0"/>
            </w:pPr>
            <w:r>
              <w:t>8</w:t>
            </w:r>
            <w:r w:rsidRPr="00436FEF">
              <w:t>: (</w:t>
            </w:r>
            <w:r>
              <w:t>1,2,3,4,5</w:t>
            </w:r>
            <w:r w:rsidRPr="00436FEF">
              <w:t>)</w:t>
            </w:r>
          </w:p>
          <w:p w:rsidR="009810C7" w:rsidRPr="00436FEF" w:rsidRDefault="009810C7" w:rsidP="00B90E7A">
            <w:pPr>
              <w:pStyle w:val="Style8"/>
              <w:ind w:firstLine="0"/>
            </w:pPr>
            <w:r>
              <w:t>9</w:t>
            </w:r>
            <w:r w:rsidR="008D112E">
              <w:t>: (1, 2, 3, 4, 5,6</w:t>
            </w:r>
            <w:r w:rsidRPr="00436FEF">
              <w:t>)</w:t>
            </w:r>
          </w:p>
          <w:p w:rsidR="009810C7" w:rsidRPr="00436FEF" w:rsidRDefault="009810C7" w:rsidP="000B6DD1">
            <w:pPr>
              <w:pStyle w:val="Style8"/>
              <w:widowControl/>
              <w:spacing w:line="240" w:lineRule="auto"/>
              <w:ind w:firstLine="136"/>
              <w:jc w:val="both"/>
            </w:pPr>
          </w:p>
        </w:tc>
        <w:tc>
          <w:tcPr>
            <w:tcW w:w="1701" w:type="dxa"/>
          </w:tcPr>
          <w:p w:rsidR="009810C7" w:rsidRPr="008B4150" w:rsidRDefault="009810C7" w:rsidP="000F416E">
            <w:pPr>
              <w:pStyle w:val="6"/>
              <w:shd w:val="clear" w:color="auto" w:fill="auto"/>
              <w:spacing w:line="240" w:lineRule="auto"/>
              <w:ind w:firstLine="0"/>
              <w:jc w:val="left"/>
              <w:rPr>
                <w:sz w:val="24"/>
                <w:szCs w:val="24"/>
              </w:rPr>
            </w:pPr>
            <w:r w:rsidRPr="00436FEF">
              <w:rPr>
                <w:rStyle w:val="22"/>
                <w:sz w:val="24"/>
                <w:szCs w:val="24"/>
              </w:rPr>
              <w:t>Устны</w:t>
            </w:r>
            <w:r>
              <w:rPr>
                <w:rStyle w:val="22"/>
                <w:sz w:val="24"/>
                <w:szCs w:val="24"/>
              </w:rPr>
              <w:t>й</w:t>
            </w:r>
            <w:r w:rsidRPr="00436FEF">
              <w:rPr>
                <w:rStyle w:val="22"/>
                <w:sz w:val="24"/>
                <w:szCs w:val="24"/>
              </w:rPr>
              <w:t xml:space="preserve"> </w:t>
            </w:r>
            <w:r>
              <w:rPr>
                <w:rStyle w:val="22"/>
                <w:sz w:val="24"/>
                <w:szCs w:val="24"/>
              </w:rPr>
              <w:t>опрос</w:t>
            </w:r>
            <w:r w:rsidRPr="00436FEF">
              <w:rPr>
                <w:rStyle w:val="22"/>
                <w:sz w:val="24"/>
                <w:szCs w:val="24"/>
              </w:rPr>
              <w:t>;</w:t>
            </w:r>
            <w:r>
              <w:rPr>
                <w:rStyle w:val="22"/>
                <w:sz w:val="24"/>
                <w:szCs w:val="24"/>
              </w:rPr>
              <w:t>доклады,</w:t>
            </w:r>
          </w:p>
          <w:p w:rsidR="009810C7" w:rsidRPr="008B4150" w:rsidRDefault="009810C7" w:rsidP="000F416E">
            <w:pPr>
              <w:pStyle w:val="6"/>
              <w:shd w:val="clear" w:color="auto" w:fill="auto"/>
              <w:spacing w:line="240" w:lineRule="auto"/>
              <w:ind w:firstLine="0"/>
              <w:jc w:val="left"/>
              <w:rPr>
                <w:sz w:val="24"/>
                <w:szCs w:val="24"/>
              </w:rPr>
            </w:pPr>
            <w:r>
              <w:rPr>
                <w:rStyle w:val="22"/>
                <w:sz w:val="24"/>
                <w:szCs w:val="24"/>
              </w:rPr>
              <w:t>решение задач.</w:t>
            </w:r>
          </w:p>
          <w:p w:rsidR="009810C7" w:rsidRPr="00436FEF" w:rsidRDefault="009810C7" w:rsidP="000F416E">
            <w:pPr>
              <w:pStyle w:val="6"/>
              <w:shd w:val="clear" w:color="auto" w:fill="auto"/>
              <w:spacing w:line="240" w:lineRule="auto"/>
              <w:ind w:firstLine="0"/>
              <w:jc w:val="left"/>
              <w:rPr>
                <w:rStyle w:val="22"/>
                <w:sz w:val="24"/>
                <w:szCs w:val="24"/>
              </w:rPr>
            </w:pPr>
          </w:p>
        </w:tc>
      </w:tr>
      <w:tr w:rsidR="009810C7" w:rsidRPr="00436FEF" w:rsidTr="009B6ABB">
        <w:tc>
          <w:tcPr>
            <w:tcW w:w="2554" w:type="dxa"/>
          </w:tcPr>
          <w:p w:rsidR="009810C7" w:rsidRDefault="009810C7" w:rsidP="000012D6">
            <w:pPr>
              <w:pStyle w:val="Style11"/>
              <w:widowControl/>
              <w:jc w:val="left"/>
              <w:rPr>
                <w:rStyle w:val="FontStyle36"/>
                <w:sz w:val="24"/>
              </w:rPr>
            </w:pPr>
            <w:r w:rsidRPr="00436FEF">
              <w:rPr>
                <w:rStyle w:val="FontStyle36"/>
                <w:sz w:val="24"/>
              </w:rPr>
              <w:t xml:space="preserve">Тема 4. </w:t>
            </w:r>
          </w:p>
          <w:p w:rsidR="009810C7" w:rsidRPr="00436FEF" w:rsidRDefault="009810C7" w:rsidP="000012D6">
            <w:pPr>
              <w:pStyle w:val="Style11"/>
              <w:widowControl/>
              <w:jc w:val="left"/>
              <w:rPr>
                <w:rStyle w:val="FontStyle36"/>
                <w:sz w:val="24"/>
              </w:rPr>
            </w:pPr>
            <w:r w:rsidRPr="00436FEF">
              <w:rPr>
                <w:rStyle w:val="FontStyle36"/>
                <w:sz w:val="24"/>
              </w:rPr>
              <w:t>Роль специальных налоговых режимов в развитии малого и среднего бизнеса России</w:t>
            </w:r>
          </w:p>
        </w:tc>
        <w:tc>
          <w:tcPr>
            <w:tcW w:w="5101" w:type="dxa"/>
          </w:tcPr>
          <w:p w:rsidR="009810C7" w:rsidRPr="00436FEF" w:rsidRDefault="009810C7" w:rsidP="000B6DD1">
            <w:r w:rsidRPr="00436FEF">
              <w:t>Назначение и место специальных налоговых режимов в налоговой системе РФ, направления их развития.</w:t>
            </w:r>
          </w:p>
          <w:p w:rsidR="009810C7" w:rsidRPr="00436FEF" w:rsidRDefault="009810C7" w:rsidP="000B6DD1">
            <w:r w:rsidRPr="00436FEF">
              <w:t>Целесообразность использования объектов налогообложения «доходы» и «доходы- расходы» налогоплательщиками, работающими по УСН, с целью увеличения финансовых ресурсов организаций.</w:t>
            </w:r>
          </w:p>
          <w:p w:rsidR="009810C7" w:rsidRPr="00436FEF" w:rsidRDefault="009810C7" w:rsidP="000B6DD1">
            <w:r w:rsidRPr="00436FEF">
              <w:t>Система налогообложения в виде единого налога на вмененный доход для отдельных видов деятельности, целесообразность с позиции развития предпринимательской деятельности.</w:t>
            </w:r>
          </w:p>
          <w:p w:rsidR="009810C7" w:rsidRPr="00436FEF" w:rsidRDefault="009810C7" w:rsidP="000B6DD1">
            <w:r w:rsidRPr="00436FEF">
              <w:t>Условия применения системы налогообложения для сельскохозяйственных товаропроизводителей (единого сельскохозяйственного налога) и направления</w:t>
            </w:r>
          </w:p>
          <w:p w:rsidR="009810C7" w:rsidRPr="00436FEF" w:rsidRDefault="009810C7" w:rsidP="000B6DD1">
            <w:pPr>
              <w:pStyle w:val="3"/>
              <w:shd w:val="clear" w:color="auto" w:fill="auto"/>
              <w:spacing w:line="240" w:lineRule="auto"/>
              <w:ind w:right="20" w:firstLine="0"/>
              <w:jc w:val="left"/>
              <w:rPr>
                <w:b/>
                <w:sz w:val="24"/>
                <w:szCs w:val="24"/>
              </w:rPr>
            </w:pPr>
            <w:r w:rsidRPr="00436FEF">
              <w:rPr>
                <w:b/>
                <w:sz w:val="24"/>
                <w:szCs w:val="24"/>
              </w:rPr>
              <w:t xml:space="preserve">Рекомендуемые источники: </w:t>
            </w:r>
          </w:p>
          <w:p w:rsidR="009810C7" w:rsidRPr="00436FEF" w:rsidRDefault="009810C7" w:rsidP="00B90E7A">
            <w:pPr>
              <w:pStyle w:val="Style8"/>
              <w:ind w:firstLine="0"/>
            </w:pPr>
            <w:r>
              <w:t>8</w:t>
            </w:r>
            <w:r w:rsidRPr="00436FEF">
              <w:t>: (</w:t>
            </w:r>
            <w:r>
              <w:t>1,2,3,4,5</w:t>
            </w:r>
            <w:r w:rsidRPr="00436FEF">
              <w:t>)</w:t>
            </w:r>
          </w:p>
          <w:p w:rsidR="009810C7" w:rsidRPr="00436FEF" w:rsidRDefault="009810C7" w:rsidP="00B90E7A">
            <w:pPr>
              <w:pStyle w:val="Style8"/>
              <w:ind w:firstLine="0"/>
            </w:pPr>
            <w:r>
              <w:t>9</w:t>
            </w:r>
            <w:r w:rsidR="008D112E">
              <w:t>: (1, 2, 3, 4, 5,6</w:t>
            </w:r>
            <w:r w:rsidRPr="00436FEF">
              <w:t>)</w:t>
            </w:r>
          </w:p>
          <w:p w:rsidR="009810C7" w:rsidRPr="00436FEF" w:rsidRDefault="009810C7" w:rsidP="000B6DD1">
            <w:pPr>
              <w:pStyle w:val="Style8"/>
              <w:widowControl/>
              <w:spacing w:line="240" w:lineRule="auto"/>
              <w:ind w:firstLine="136"/>
              <w:jc w:val="both"/>
            </w:pPr>
          </w:p>
        </w:tc>
        <w:tc>
          <w:tcPr>
            <w:tcW w:w="1701" w:type="dxa"/>
          </w:tcPr>
          <w:p w:rsidR="009810C7" w:rsidRPr="008B4150" w:rsidRDefault="009810C7" w:rsidP="000F416E">
            <w:pPr>
              <w:pStyle w:val="6"/>
              <w:shd w:val="clear" w:color="auto" w:fill="auto"/>
              <w:spacing w:line="240" w:lineRule="auto"/>
              <w:ind w:firstLine="0"/>
              <w:jc w:val="left"/>
              <w:rPr>
                <w:sz w:val="24"/>
                <w:szCs w:val="24"/>
              </w:rPr>
            </w:pPr>
            <w:r w:rsidRPr="00436FEF">
              <w:rPr>
                <w:rStyle w:val="22"/>
                <w:sz w:val="24"/>
                <w:szCs w:val="24"/>
              </w:rPr>
              <w:t>Устны</w:t>
            </w:r>
            <w:r>
              <w:rPr>
                <w:rStyle w:val="22"/>
                <w:sz w:val="24"/>
                <w:szCs w:val="24"/>
              </w:rPr>
              <w:t>й</w:t>
            </w:r>
            <w:r w:rsidRPr="00436FEF">
              <w:rPr>
                <w:rStyle w:val="22"/>
                <w:sz w:val="24"/>
                <w:szCs w:val="24"/>
              </w:rPr>
              <w:t xml:space="preserve"> </w:t>
            </w:r>
            <w:r>
              <w:rPr>
                <w:rStyle w:val="22"/>
                <w:sz w:val="24"/>
                <w:szCs w:val="24"/>
              </w:rPr>
              <w:t>опрос</w:t>
            </w:r>
            <w:r w:rsidRPr="00436FEF">
              <w:rPr>
                <w:rStyle w:val="22"/>
                <w:sz w:val="24"/>
                <w:szCs w:val="24"/>
              </w:rPr>
              <w:t>;</w:t>
            </w:r>
          </w:p>
          <w:p w:rsidR="009810C7" w:rsidRPr="00436FEF" w:rsidRDefault="009810C7" w:rsidP="000F416E">
            <w:pPr>
              <w:pStyle w:val="6"/>
              <w:shd w:val="clear" w:color="auto" w:fill="auto"/>
              <w:spacing w:line="240" w:lineRule="auto"/>
              <w:ind w:firstLine="0"/>
              <w:jc w:val="left"/>
              <w:rPr>
                <w:rStyle w:val="22"/>
                <w:sz w:val="24"/>
                <w:szCs w:val="24"/>
              </w:rPr>
            </w:pPr>
            <w:r>
              <w:rPr>
                <w:rStyle w:val="22"/>
                <w:sz w:val="24"/>
                <w:szCs w:val="24"/>
              </w:rPr>
              <w:t>Доклады, решение задач</w:t>
            </w:r>
          </w:p>
        </w:tc>
      </w:tr>
      <w:tr w:rsidR="009810C7" w:rsidRPr="00436FEF" w:rsidTr="009B6ABB">
        <w:tc>
          <w:tcPr>
            <w:tcW w:w="2554" w:type="dxa"/>
          </w:tcPr>
          <w:p w:rsidR="009810C7" w:rsidRPr="00436FEF" w:rsidRDefault="009810C7" w:rsidP="000012D6">
            <w:pPr>
              <w:pStyle w:val="Style11"/>
              <w:widowControl/>
              <w:jc w:val="left"/>
              <w:rPr>
                <w:rStyle w:val="FontStyle36"/>
                <w:sz w:val="24"/>
              </w:rPr>
            </w:pPr>
            <w:r w:rsidRPr="00436FEF">
              <w:rPr>
                <w:rStyle w:val="FontStyle36"/>
                <w:sz w:val="24"/>
              </w:rPr>
              <w:t>Тема 5. Налогообложение природопользователей и недропользователей</w:t>
            </w:r>
          </w:p>
        </w:tc>
        <w:tc>
          <w:tcPr>
            <w:tcW w:w="5101" w:type="dxa"/>
          </w:tcPr>
          <w:p w:rsidR="009810C7" w:rsidRPr="00436FEF" w:rsidRDefault="009810C7" w:rsidP="000B6DD1">
            <w:pPr>
              <w:pStyle w:val="Style19"/>
              <w:widowControl/>
              <w:ind w:firstLine="136"/>
              <w:rPr>
                <w:rStyle w:val="FontStyle44"/>
                <w:sz w:val="24"/>
              </w:rPr>
            </w:pPr>
            <w:r w:rsidRPr="00436FEF">
              <w:rPr>
                <w:rStyle w:val="FontStyle44"/>
                <w:sz w:val="24"/>
              </w:rPr>
              <w:t>Виды и значение платежей и отчислений за пользование природными ресурсами в регулировании процессов природопользования.</w:t>
            </w:r>
          </w:p>
          <w:p w:rsidR="009810C7" w:rsidRPr="00436FEF" w:rsidRDefault="009810C7" w:rsidP="000B6DD1">
            <w:pPr>
              <w:pStyle w:val="Style19"/>
              <w:widowControl/>
              <w:ind w:firstLine="136"/>
              <w:rPr>
                <w:rStyle w:val="FontStyle44"/>
                <w:sz w:val="24"/>
              </w:rPr>
            </w:pPr>
            <w:r w:rsidRPr="00436FEF">
              <w:rPr>
                <w:rStyle w:val="FontStyle44"/>
                <w:sz w:val="24"/>
              </w:rPr>
              <w:t>Налог на добычу полезных ископаемых (НДПИ): экономическая природа и правовая конструкция.</w:t>
            </w:r>
          </w:p>
          <w:p w:rsidR="009810C7" w:rsidRPr="00436FEF" w:rsidRDefault="009810C7" w:rsidP="000B6DD1">
            <w:pPr>
              <w:pStyle w:val="3"/>
              <w:shd w:val="clear" w:color="auto" w:fill="auto"/>
              <w:spacing w:line="240" w:lineRule="auto"/>
              <w:ind w:right="20" w:firstLine="0"/>
              <w:jc w:val="left"/>
              <w:rPr>
                <w:b/>
                <w:sz w:val="24"/>
                <w:szCs w:val="24"/>
              </w:rPr>
            </w:pPr>
            <w:r w:rsidRPr="00436FEF">
              <w:rPr>
                <w:rStyle w:val="FontStyle44"/>
                <w:sz w:val="24"/>
                <w:szCs w:val="24"/>
              </w:rPr>
              <w:t>Тенденции совершенствования налогообложения природных ресурсов.</w:t>
            </w:r>
            <w:r w:rsidRPr="00436FEF">
              <w:rPr>
                <w:b/>
                <w:sz w:val="24"/>
                <w:szCs w:val="24"/>
              </w:rPr>
              <w:t xml:space="preserve"> Рекомендуемые источники: </w:t>
            </w:r>
          </w:p>
          <w:p w:rsidR="009810C7" w:rsidRPr="00436FEF" w:rsidRDefault="009810C7" w:rsidP="00B90E7A">
            <w:pPr>
              <w:pStyle w:val="Style8"/>
              <w:ind w:firstLine="0"/>
            </w:pPr>
            <w:r>
              <w:t>8</w:t>
            </w:r>
            <w:r w:rsidRPr="00436FEF">
              <w:t>: (</w:t>
            </w:r>
            <w:r>
              <w:t>1,2,3,4,5</w:t>
            </w:r>
            <w:r w:rsidRPr="00436FEF">
              <w:t>)</w:t>
            </w:r>
          </w:p>
          <w:p w:rsidR="009810C7" w:rsidRPr="00436FEF" w:rsidRDefault="009810C7" w:rsidP="00B90E7A">
            <w:pPr>
              <w:pStyle w:val="Style8"/>
              <w:ind w:firstLine="0"/>
            </w:pPr>
            <w:r>
              <w:t>9</w:t>
            </w:r>
            <w:r w:rsidRPr="00436FEF">
              <w:t xml:space="preserve">: (1, 2, 3, </w:t>
            </w:r>
            <w:r w:rsidR="008D112E">
              <w:t>4, 5,6</w:t>
            </w:r>
            <w:r w:rsidRPr="00436FEF">
              <w:t>)</w:t>
            </w:r>
          </w:p>
          <w:p w:rsidR="009810C7" w:rsidRPr="00436FEF" w:rsidRDefault="009810C7" w:rsidP="000B6DD1">
            <w:pPr>
              <w:rPr>
                <w:rStyle w:val="FontStyle44"/>
                <w:sz w:val="24"/>
              </w:rPr>
            </w:pPr>
          </w:p>
        </w:tc>
        <w:tc>
          <w:tcPr>
            <w:tcW w:w="1701" w:type="dxa"/>
          </w:tcPr>
          <w:p w:rsidR="009810C7" w:rsidRPr="008B4150" w:rsidRDefault="009810C7" w:rsidP="000F416E">
            <w:pPr>
              <w:pStyle w:val="6"/>
              <w:shd w:val="clear" w:color="auto" w:fill="auto"/>
              <w:spacing w:line="240" w:lineRule="auto"/>
              <w:ind w:firstLine="0"/>
              <w:jc w:val="left"/>
              <w:rPr>
                <w:sz w:val="24"/>
                <w:szCs w:val="24"/>
              </w:rPr>
            </w:pPr>
            <w:r w:rsidRPr="00436FEF">
              <w:rPr>
                <w:rStyle w:val="22"/>
                <w:sz w:val="24"/>
                <w:szCs w:val="24"/>
              </w:rPr>
              <w:t>Устны</w:t>
            </w:r>
            <w:r>
              <w:rPr>
                <w:rStyle w:val="22"/>
                <w:sz w:val="24"/>
                <w:szCs w:val="24"/>
              </w:rPr>
              <w:t>й</w:t>
            </w:r>
            <w:r w:rsidRPr="00436FEF">
              <w:rPr>
                <w:rStyle w:val="22"/>
                <w:sz w:val="24"/>
                <w:szCs w:val="24"/>
              </w:rPr>
              <w:t xml:space="preserve"> </w:t>
            </w:r>
            <w:r>
              <w:rPr>
                <w:rStyle w:val="22"/>
                <w:sz w:val="24"/>
                <w:szCs w:val="24"/>
              </w:rPr>
              <w:t>опрос</w:t>
            </w:r>
            <w:r w:rsidRPr="00436FEF">
              <w:rPr>
                <w:rStyle w:val="22"/>
                <w:sz w:val="24"/>
                <w:szCs w:val="24"/>
              </w:rPr>
              <w:t>;</w:t>
            </w:r>
          </w:p>
          <w:p w:rsidR="009810C7" w:rsidRPr="00436FEF" w:rsidRDefault="009810C7" w:rsidP="000F416E">
            <w:pPr>
              <w:pStyle w:val="6"/>
              <w:shd w:val="clear" w:color="auto" w:fill="auto"/>
              <w:spacing w:line="240" w:lineRule="auto"/>
              <w:ind w:firstLine="0"/>
              <w:jc w:val="left"/>
              <w:rPr>
                <w:rStyle w:val="22"/>
                <w:sz w:val="24"/>
                <w:szCs w:val="24"/>
              </w:rPr>
            </w:pPr>
            <w:r>
              <w:rPr>
                <w:rStyle w:val="22"/>
                <w:sz w:val="24"/>
                <w:szCs w:val="24"/>
              </w:rPr>
              <w:t>доклады,решение задач.</w:t>
            </w:r>
          </w:p>
        </w:tc>
      </w:tr>
      <w:tr w:rsidR="009810C7" w:rsidRPr="00436FEF" w:rsidTr="009B6ABB">
        <w:tc>
          <w:tcPr>
            <w:tcW w:w="2554" w:type="dxa"/>
          </w:tcPr>
          <w:p w:rsidR="009810C7" w:rsidRPr="00436FEF" w:rsidRDefault="009810C7" w:rsidP="000012D6">
            <w:pPr>
              <w:pStyle w:val="Style11"/>
              <w:widowControl/>
              <w:jc w:val="left"/>
              <w:rPr>
                <w:rStyle w:val="FontStyle36"/>
                <w:sz w:val="24"/>
              </w:rPr>
            </w:pPr>
            <w:r w:rsidRPr="00436FEF">
              <w:rPr>
                <w:rStyle w:val="FontStyle36"/>
                <w:sz w:val="24"/>
              </w:rPr>
              <w:t>Тема 6. Предпринимательская деятельность в мировой хозяйственной практике и особенности ее налогообложения</w:t>
            </w:r>
          </w:p>
        </w:tc>
        <w:tc>
          <w:tcPr>
            <w:tcW w:w="5101" w:type="dxa"/>
          </w:tcPr>
          <w:p w:rsidR="009810C7" w:rsidRPr="00436FEF" w:rsidRDefault="009810C7" w:rsidP="000B6DD1">
            <w:pPr>
              <w:pStyle w:val="Style8"/>
              <w:widowControl/>
              <w:spacing w:line="240" w:lineRule="auto"/>
              <w:ind w:firstLine="136"/>
              <w:jc w:val="both"/>
            </w:pPr>
            <w:r w:rsidRPr="00436FEF">
              <w:t>Ключевые принципы налогообложения трансграничной коммерческой деятельности.</w:t>
            </w:r>
          </w:p>
          <w:p w:rsidR="009810C7" w:rsidRPr="00436FEF" w:rsidRDefault="009810C7" w:rsidP="000B6DD1">
            <w:pPr>
              <w:pStyle w:val="3"/>
              <w:shd w:val="clear" w:color="auto" w:fill="auto"/>
              <w:spacing w:line="240" w:lineRule="auto"/>
              <w:ind w:right="20" w:firstLine="0"/>
              <w:jc w:val="left"/>
              <w:rPr>
                <w:b/>
                <w:sz w:val="24"/>
                <w:szCs w:val="24"/>
              </w:rPr>
            </w:pPr>
            <w:r w:rsidRPr="00436FEF">
              <w:rPr>
                <w:sz w:val="24"/>
                <w:szCs w:val="24"/>
              </w:rPr>
              <w:t>Влияние глобализации на режимы налогообложения доходов корпораций. Ограничения применения режима освобождения участия в странах ОЭСР. Разработка плана мероприятий ОЭСР по проблеме размывания BEPS в глобальном масштабе. Проблемы налогового регулирования транснационального бизнеса.</w:t>
            </w:r>
          </w:p>
          <w:p w:rsidR="009810C7" w:rsidRPr="00436FEF" w:rsidRDefault="009810C7" w:rsidP="000B6DD1">
            <w:pPr>
              <w:pStyle w:val="3"/>
              <w:shd w:val="clear" w:color="auto" w:fill="auto"/>
              <w:spacing w:line="240" w:lineRule="auto"/>
              <w:ind w:right="20" w:firstLine="0"/>
              <w:jc w:val="left"/>
              <w:rPr>
                <w:b/>
                <w:sz w:val="24"/>
                <w:szCs w:val="24"/>
              </w:rPr>
            </w:pPr>
            <w:r w:rsidRPr="00436FEF">
              <w:rPr>
                <w:b/>
                <w:sz w:val="24"/>
                <w:szCs w:val="24"/>
              </w:rPr>
              <w:t xml:space="preserve">Рекомендуемые источники: </w:t>
            </w:r>
          </w:p>
          <w:p w:rsidR="009810C7" w:rsidRPr="00436FEF" w:rsidRDefault="009810C7" w:rsidP="00B90E7A">
            <w:pPr>
              <w:pStyle w:val="Style8"/>
              <w:ind w:firstLine="0"/>
            </w:pPr>
            <w:r>
              <w:t>8</w:t>
            </w:r>
            <w:r w:rsidRPr="00436FEF">
              <w:t>: (</w:t>
            </w:r>
            <w:r>
              <w:t>1,2,3,4,5,6</w:t>
            </w:r>
            <w:r w:rsidRPr="00436FEF">
              <w:t>)</w:t>
            </w:r>
          </w:p>
          <w:p w:rsidR="009810C7" w:rsidRPr="00436FEF" w:rsidRDefault="009810C7" w:rsidP="00B90E7A">
            <w:pPr>
              <w:pStyle w:val="Style8"/>
              <w:ind w:firstLine="0"/>
            </w:pPr>
            <w:r>
              <w:t>9</w:t>
            </w:r>
            <w:r w:rsidR="008D112E">
              <w:t>: (1, 2, 3, 4, 5,6</w:t>
            </w:r>
            <w:r w:rsidRPr="00436FEF">
              <w:t>)</w:t>
            </w:r>
          </w:p>
          <w:p w:rsidR="009810C7" w:rsidRPr="00436FEF" w:rsidRDefault="009810C7" w:rsidP="000B6DD1">
            <w:pPr>
              <w:pStyle w:val="Style8"/>
              <w:widowControl/>
              <w:spacing w:line="240" w:lineRule="auto"/>
              <w:ind w:firstLine="136"/>
              <w:jc w:val="both"/>
            </w:pPr>
          </w:p>
        </w:tc>
        <w:tc>
          <w:tcPr>
            <w:tcW w:w="1701" w:type="dxa"/>
          </w:tcPr>
          <w:p w:rsidR="009810C7" w:rsidRPr="008B4150" w:rsidRDefault="009810C7" w:rsidP="000F416E">
            <w:pPr>
              <w:pStyle w:val="6"/>
              <w:shd w:val="clear" w:color="auto" w:fill="auto"/>
              <w:spacing w:line="240" w:lineRule="auto"/>
              <w:ind w:firstLine="0"/>
              <w:jc w:val="left"/>
              <w:rPr>
                <w:sz w:val="24"/>
                <w:szCs w:val="24"/>
              </w:rPr>
            </w:pPr>
            <w:r w:rsidRPr="00436FEF">
              <w:rPr>
                <w:rStyle w:val="22"/>
                <w:sz w:val="24"/>
                <w:szCs w:val="24"/>
              </w:rPr>
              <w:t>Устны</w:t>
            </w:r>
            <w:r>
              <w:rPr>
                <w:rStyle w:val="22"/>
                <w:sz w:val="24"/>
                <w:szCs w:val="24"/>
              </w:rPr>
              <w:t>й</w:t>
            </w:r>
            <w:r w:rsidRPr="00436FEF">
              <w:rPr>
                <w:rStyle w:val="22"/>
                <w:sz w:val="24"/>
                <w:szCs w:val="24"/>
              </w:rPr>
              <w:t xml:space="preserve"> </w:t>
            </w:r>
            <w:r>
              <w:rPr>
                <w:rStyle w:val="22"/>
                <w:sz w:val="24"/>
                <w:szCs w:val="24"/>
              </w:rPr>
              <w:t>опрос</w:t>
            </w:r>
            <w:r w:rsidRPr="00436FEF">
              <w:rPr>
                <w:rStyle w:val="22"/>
                <w:sz w:val="24"/>
                <w:szCs w:val="24"/>
              </w:rPr>
              <w:t>;</w:t>
            </w:r>
          </w:p>
          <w:p w:rsidR="009810C7" w:rsidRPr="00436FEF" w:rsidRDefault="009810C7" w:rsidP="000F416E">
            <w:pPr>
              <w:pStyle w:val="6"/>
              <w:shd w:val="clear" w:color="auto" w:fill="auto"/>
              <w:spacing w:line="240" w:lineRule="auto"/>
              <w:ind w:firstLine="0"/>
              <w:jc w:val="left"/>
              <w:rPr>
                <w:rStyle w:val="22"/>
                <w:sz w:val="24"/>
                <w:szCs w:val="24"/>
              </w:rPr>
            </w:pPr>
            <w:r>
              <w:rPr>
                <w:rStyle w:val="22"/>
                <w:sz w:val="24"/>
                <w:szCs w:val="24"/>
              </w:rPr>
              <w:t>доклады</w:t>
            </w:r>
            <w:r w:rsidRPr="00436FEF">
              <w:rPr>
                <w:rStyle w:val="22"/>
                <w:sz w:val="24"/>
                <w:szCs w:val="24"/>
              </w:rPr>
              <w:t>.</w:t>
            </w:r>
          </w:p>
        </w:tc>
      </w:tr>
    </w:tbl>
    <w:p w:rsidR="003E7A94" w:rsidRDefault="003E7A94" w:rsidP="00B95528">
      <w:pPr>
        <w:pStyle w:val="6"/>
        <w:spacing w:line="360" w:lineRule="auto"/>
        <w:ind w:firstLine="709"/>
        <w:rPr>
          <w:b/>
          <w:sz w:val="28"/>
          <w:szCs w:val="28"/>
        </w:rPr>
      </w:pPr>
    </w:p>
    <w:p w:rsidR="003E7A94" w:rsidRPr="00933019" w:rsidRDefault="003E7A94" w:rsidP="0074118D">
      <w:pPr>
        <w:spacing w:line="360" w:lineRule="auto"/>
        <w:ind w:firstLine="709"/>
        <w:jc w:val="both"/>
        <w:rPr>
          <w:b/>
          <w:sz w:val="28"/>
          <w:szCs w:val="28"/>
        </w:rPr>
      </w:pPr>
      <w:r w:rsidRPr="002A5AE9">
        <w:rPr>
          <w:b/>
          <w:sz w:val="28"/>
          <w:szCs w:val="28"/>
        </w:rPr>
        <w:t>6</w:t>
      </w:r>
      <w:r w:rsidRPr="002A5AE9">
        <w:rPr>
          <w:sz w:val="28"/>
          <w:szCs w:val="28"/>
        </w:rPr>
        <w:t xml:space="preserve">. </w:t>
      </w:r>
      <w:r w:rsidRPr="00933019">
        <w:rPr>
          <w:b/>
          <w:sz w:val="28"/>
          <w:szCs w:val="28"/>
        </w:rPr>
        <w:t>Перечень учебно-методического обеспечения для самостоятельной работы обучающихся по дисциплине.</w:t>
      </w:r>
    </w:p>
    <w:p w:rsidR="003E7A94" w:rsidRDefault="003E7A94" w:rsidP="0074118D">
      <w:pPr>
        <w:pStyle w:val="21"/>
        <w:tabs>
          <w:tab w:val="left" w:pos="2802"/>
          <w:tab w:val="left" w:pos="5760"/>
        </w:tabs>
        <w:spacing w:before="0" w:line="360" w:lineRule="auto"/>
        <w:ind w:firstLine="709"/>
        <w:rPr>
          <w:bCs/>
          <w:sz w:val="28"/>
          <w:szCs w:val="28"/>
        </w:rPr>
      </w:pPr>
      <w:r w:rsidRPr="00DF17F6">
        <w:rPr>
          <w:sz w:val="28"/>
          <w:szCs w:val="28"/>
        </w:rPr>
        <w:t>6.1. Перечень вопросов, отводимых на самостоятельное освоение дисциплины, формы внеаудиторной самостоятельной работы</w:t>
      </w:r>
    </w:p>
    <w:p w:rsidR="003E7A94" w:rsidRDefault="003E7A94" w:rsidP="00242430">
      <w:pPr>
        <w:pStyle w:val="6"/>
        <w:spacing w:line="240" w:lineRule="auto"/>
        <w:ind w:firstLine="709"/>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3686"/>
        <w:gridCol w:w="2693"/>
      </w:tblGrid>
      <w:tr w:rsidR="003E7A94" w:rsidRPr="00B735C7" w:rsidTr="00242430">
        <w:tc>
          <w:tcPr>
            <w:tcW w:w="3085" w:type="dxa"/>
          </w:tcPr>
          <w:p w:rsidR="003E7A94" w:rsidRPr="00B735C7" w:rsidRDefault="003E7A94" w:rsidP="000012D6">
            <w:pPr>
              <w:jc w:val="both"/>
              <w:rPr>
                <w:b/>
              </w:rPr>
            </w:pPr>
            <w:r w:rsidRPr="00B735C7">
              <w:rPr>
                <w:b/>
              </w:rPr>
              <w:t>Наименование тем (разделов) дисциплины</w:t>
            </w:r>
          </w:p>
        </w:tc>
        <w:tc>
          <w:tcPr>
            <w:tcW w:w="3686" w:type="dxa"/>
          </w:tcPr>
          <w:p w:rsidR="003E7A94" w:rsidRPr="00B735C7" w:rsidRDefault="003E7A94" w:rsidP="000012D6">
            <w:pPr>
              <w:jc w:val="both"/>
              <w:rPr>
                <w:b/>
              </w:rPr>
            </w:pPr>
            <w:r w:rsidRPr="00B735C7">
              <w:rPr>
                <w:b/>
              </w:rPr>
              <w:t>Перечень вопросов, отводимых на самостоятельное освоение</w:t>
            </w:r>
          </w:p>
        </w:tc>
        <w:tc>
          <w:tcPr>
            <w:tcW w:w="2693" w:type="dxa"/>
          </w:tcPr>
          <w:p w:rsidR="003E7A94" w:rsidRPr="00B735C7" w:rsidRDefault="003E7A94" w:rsidP="000012D6">
            <w:pPr>
              <w:jc w:val="both"/>
              <w:rPr>
                <w:b/>
              </w:rPr>
            </w:pPr>
            <w:r w:rsidRPr="00B735C7">
              <w:rPr>
                <w:b/>
              </w:rPr>
              <w:t>Формы внеаудиторной самостоятельной работы</w:t>
            </w:r>
          </w:p>
        </w:tc>
      </w:tr>
      <w:tr w:rsidR="003E7A94" w:rsidRPr="00B735C7" w:rsidTr="00242430">
        <w:tc>
          <w:tcPr>
            <w:tcW w:w="3085" w:type="dxa"/>
          </w:tcPr>
          <w:p w:rsidR="003E7A94" w:rsidRDefault="003E7A94" w:rsidP="000012D6">
            <w:pPr>
              <w:pStyle w:val="Style51"/>
              <w:widowControl/>
              <w:spacing w:line="240" w:lineRule="auto"/>
              <w:ind w:firstLine="0"/>
              <w:rPr>
                <w:rStyle w:val="FontStyle36"/>
                <w:sz w:val="24"/>
                <w:szCs w:val="28"/>
              </w:rPr>
            </w:pPr>
            <w:r w:rsidRPr="000B6DD1">
              <w:rPr>
                <w:rStyle w:val="FontStyle36"/>
                <w:sz w:val="24"/>
                <w:szCs w:val="28"/>
              </w:rPr>
              <w:t xml:space="preserve">Тема 1. </w:t>
            </w:r>
          </w:p>
          <w:p w:rsidR="003E7A94" w:rsidRPr="000B6DD1" w:rsidRDefault="003E7A94" w:rsidP="000012D6">
            <w:pPr>
              <w:pStyle w:val="Style51"/>
              <w:widowControl/>
              <w:spacing w:line="240" w:lineRule="auto"/>
              <w:ind w:firstLine="0"/>
              <w:rPr>
                <w:rStyle w:val="FontStyle36"/>
                <w:sz w:val="24"/>
                <w:szCs w:val="28"/>
              </w:rPr>
            </w:pPr>
            <w:r w:rsidRPr="000B6DD1">
              <w:rPr>
                <w:rStyle w:val="FontStyle36"/>
                <w:sz w:val="24"/>
                <w:szCs w:val="28"/>
              </w:rPr>
              <w:t>Влияние налоговой составляющей на предпринимательскую активность организаций</w:t>
            </w:r>
          </w:p>
        </w:tc>
        <w:tc>
          <w:tcPr>
            <w:tcW w:w="3686" w:type="dxa"/>
          </w:tcPr>
          <w:p w:rsidR="003E7A94" w:rsidRPr="008A48E1" w:rsidRDefault="003E7A94" w:rsidP="000012D6">
            <w:pPr>
              <w:pStyle w:val="Style21"/>
              <w:widowControl/>
              <w:spacing w:line="240" w:lineRule="auto"/>
              <w:ind w:firstLine="0"/>
            </w:pPr>
            <w:r w:rsidRPr="008A48E1">
              <w:rPr>
                <w:rStyle w:val="FontStyle63"/>
                <w:sz w:val="24"/>
              </w:rPr>
              <w:t>Налоговая политика государства и ее влияние на предпринимательскую деятельность организаций. Взаимосвязь понятий «налоговая политика государства», «налоговое администрирование», «налоговая политика организации», «налоговые риски». Прямое и косвенное налогообложение в развитии предпринимательской деятельности. Проблема оптимизации соотношения прямых и косвенных налогов.</w:t>
            </w:r>
          </w:p>
        </w:tc>
        <w:tc>
          <w:tcPr>
            <w:tcW w:w="2693" w:type="dxa"/>
          </w:tcPr>
          <w:p w:rsidR="003E7A94" w:rsidRPr="008A48E1" w:rsidRDefault="003E7A94" w:rsidP="000012D6">
            <w:r w:rsidRPr="008A48E1">
              <w:t>Изучение нормативных правовых актов по теме, рекомендованных статей</w:t>
            </w:r>
          </w:p>
          <w:p w:rsidR="003E7A94" w:rsidRPr="008A48E1" w:rsidRDefault="003E7A94" w:rsidP="000012D6">
            <w:pPr>
              <w:rPr>
                <w:b/>
              </w:rPr>
            </w:pPr>
            <w:r w:rsidRPr="008A48E1">
              <w:t>Работа с учебной и справочной литературой, подготовка презентаций по теме.</w:t>
            </w:r>
          </w:p>
        </w:tc>
      </w:tr>
      <w:tr w:rsidR="003E7A94" w:rsidRPr="00B735C7" w:rsidTr="00242430">
        <w:tc>
          <w:tcPr>
            <w:tcW w:w="3085" w:type="dxa"/>
          </w:tcPr>
          <w:p w:rsidR="003E7A94" w:rsidRDefault="003E7A94" w:rsidP="000012D6">
            <w:pPr>
              <w:pStyle w:val="Style11"/>
              <w:widowControl/>
              <w:jc w:val="left"/>
              <w:rPr>
                <w:rStyle w:val="FontStyle36"/>
                <w:sz w:val="24"/>
              </w:rPr>
            </w:pPr>
            <w:r w:rsidRPr="000B6DD1">
              <w:rPr>
                <w:rStyle w:val="FontStyle36"/>
                <w:sz w:val="24"/>
                <w:szCs w:val="22"/>
              </w:rPr>
              <w:t xml:space="preserve">Тема 2. </w:t>
            </w:r>
          </w:p>
          <w:p w:rsidR="003E7A94" w:rsidRPr="000B6DD1" w:rsidRDefault="003E7A94" w:rsidP="000012D6">
            <w:pPr>
              <w:pStyle w:val="Style11"/>
              <w:widowControl/>
              <w:jc w:val="left"/>
              <w:rPr>
                <w:rStyle w:val="FontStyle36"/>
                <w:sz w:val="24"/>
              </w:rPr>
            </w:pPr>
            <w:r w:rsidRPr="000B6DD1">
              <w:rPr>
                <w:rStyle w:val="FontStyle36"/>
                <w:sz w:val="24"/>
                <w:szCs w:val="22"/>
              </w:rPr>
              <w:t>Косвенное налогообложение и предпринимательство</w:t>
            </w:r>
          </w:p>
        </w:tc>
        <w:tc>
          <w:tcPr>
            <w:tcW w:w="3686" w:type="dxa"/>
          </w:tcPr>
          <w:p w:rsidR="003E7A94" w:rsidRPr="008A48E1" w:rsidRDefault="003E7A94" w:rsidP="000012D6">
            <w:pPr>
              <w:pStyle w:val="Style30"/>
              <w:widowControl/>
              <w:spacing w:line="240" w:lineRule="auto"/>
              <w:ind w:firstLine="34"/>
              <w:jc w:val="left"/>
            </w:pPr>
            <w:r w:rsidRPr="008A48E1">
              <w:rPr>
                <w:rStyle w:val="FontStyle63"/>
                <w:sz w:val="24"/>
              </w:rPr>
              <w:t>Косвенные налоги, их роль в регулировании доходности производства товаров (работ, услуг). Характеристика влияния акциза и НДС на формирование цены товаров (работ, услуг). Взаимосвязь косвенных налогов с финансовым результатом организации. Ставки акцизов, основы их дифференциации.</w:t>
            </w:r>
          </w:p>
        </w:tc>
        <w:tc>
          <w:tcPr>
            <w:tcW w:w="2693" w:type="dxa"/>
          </w:tcPr>
          <w:p w:rsidR="003E7A94" w:rsidRPr="008A48E1" w:rsidRDefault="003E7A94" w:rsidP="00947FC3">
            <w:pPr>
              <w:pStyle w:val="Style37"/>
              <w:widowControl/>
              <w:spacing w:line="240" w:lineRule="auto"/>
              <w:rPr>
                <w:rStyle w:val="FontStyle53"/>
                <w:sz w:val="24"/>
              </w:rPr>
            </w:pPr>
            <w:r w:rsidRPr="008A48E1">
              <w:rPr>
                <w:rStyle w:val="FontStyle67"/>
                <w:sz w:val="24"/>
              </w:rPr>
              <w:t>Работа с учебной и справочной литературой по рекомендованным источникам.</w:t>
            </w:r>
          </w:p>
        </w:tc>
      </w:tr>
      <w:tr w:rsidR="003E7A94" w:rsidRPr="00B735C7" w:rsidTr="00242430">
        <w:tc>
          <w:tcPr>
            <w:tcW w:w="3085" w:type="dxa"/>
          </w:tcPr>
          <w:p w:rsidR="003E7A94" w:rsidRDefault="003E7A94" w:rsidP="000012D6">
            <w:pPr>
              <w:pStyle w:val="Style11"/>
              <w:widowControl/>
              <w:jc w:val="left"/>
              <w:rPr>
                <w:rStyle w:val="FontStyle36"/>
                <w:sz w:val="24"/>
              </w:rPr>
            </w:pPr>
            <w:r w:rsidRPr="000B6DD1">
              <w:rPr>
                <w:rStyle w:val="FontStyle36"/>
                <w:sz w:val="24"/>
                <w:szCs w:val="22"/>
              </w:rPr>
              <w:t xml:space="preserve">Тема 3. </w:t>
            </w:r>
          </w:p>
          <w:p w:rsidR="003E7A94" w:rsidRPr="000B6DD1" w:rsidRDefault="003E7A94" w:rsidP="000012D6">
            <w:pPr>
              <w:pStyle w:val="Style11"/>
              <w:widowControl/>
              <w:jc w:val="left"/>
              <w:rPr>
                <w:rStyle w:val="FontStyle36"/>
                <w:sz w:val="24"/>
              </w:rPr>
            </w:pPr>
            <w:r w:rsidRPr="000B6DD1">
              <w:rPr>
                <w:rStyle w:val="FontStyle36"/>
                <w:sz w:val="24"/>
                <w:szCs w:val="22"/>
              </w:rPr>
              <w:t>Прямое налогообложение и предпринимательство</w:t>
            </w:r>
          </w:p>
        </w:tc>
        <w:tc>
          <w:tcPr>
            <w:tcW w:w="3686" w:type="dxa"/>
          </w:tcPr>
          <w:p w:rsidR="003E7A94" w:rsidRPr="008A48E1" w:rsidRDefault="003E7A94" w:rsidP="000012D6">
            <w:pPr>
              <w:pStyle w:val="Style21"/>
              <w:widowControl/>
              <w:spacing w:line="240" w:lineRule="auto"/>
              <w:ind w:firstLine="0"/>
            </w:pPr>
            <w:r w:rsidRPr="008A48E1">
              <w:rPr>
                <w:rStyle w:val="FontStyle63"/>
                <w:sz w:val="24"/>
              </w:rPr>
              <w:t>Прямые налоги, их влияние на финансовый результат организации и процесс наращивания собственного капитала. Показатели, характеризующие степень влияния прямого налогообложения на формирование финансового результата организации. Современное фискальное и регулирующее значение налога на прибыль организаций. Организации, не уплачивающие налог на прибыль организаций.</w:t>
            </w:r>
          </w:p>
        </w:tc>
        <w:tc>
          <w:tcPr>
            <w:tcW w:w="2693" w:type="dxa"/>
          </w:tcPr>
          <w:p w:rsidR="003E7A94" w:rsidRPr="008A48E1" w:rsidRDefault="003E7A94" w:rsidP="00947FC3">
            <w:pPr>
              <w:pStyle w:val="Style37"/>
              <w:widowControl/>
              <w:spacing w:line="240" w:lineRule="auto"/>
              <w:ind w:hanging="10"/>
              <w:rPr>
                <w:rStyle w:val="FontStyle53"/>
                <w:sz w:val="24"/>
              </w:rPr>
            </w:pPr>
            <w:r w:rsidRPr="008A48E1">
              <w:rPr>
                <w:rStyle w:val="FontStyle67"/>
                <w:sz w:val="24"/>
              </w:rPr>
              <w:t xml:space="preserve">Работа с учебной и справочной литературой по рекомендованным источникам. </w:t>
            </w:r>
          </w:p>
        </w:tc>
      </w:tr>
      <w:tr w:rsidR="003E7A94" w:rsidRPr="00B735C7" w:rsidTr="00242430">
        <w:tc>
          <w:tcPr>
            <w:tcW w:w="3085" w:type="dxa"/>
          </w:tcPr>
          <w:p w:rsidR="003E7A94" w:rsidRDefault="003E7A94" w:rsidP="000012D6">
            <w:pPr>
              <w:pStyle w:val="Style11"/>
              <w:widowControl/>
              <w:jc w:val="left"/>
              <w:rPr>
                <w:rStyle w:val="FontStyle36"/>
                <w:sz w:val="24"/>
              </w:rPr>
            </w:pPr>
            <w:r w:rsidRPr="000B6DD1">
              <w:rPr>
                <w:rStyle w:val="FontStyle36"/>
                <w:sz w:val="24"/>
                <w:szCs w:val="22"/>
              </w:rPr>
              <w:t xml:space="preserve">Тема 4. </w:t>
            </w:r>
          </w:p>
          <w:p w:rsidR="003E7A94" w:rsidRDefault="003E7A94" w:rsidP="000012D6">
            <w:pPr>
              <w:pStyle w:val="Style11"/>
              <w:widowControl/>
              <w:jc w:val="left"/>
              <w:rPr>
                <w:rStyle w:val="FontStyle36"/>
                <w:sz w:val="24"/>
              </w:rPr>
            </w:pPr>
            <w:r w:rsidRPr="000B6DD1">
              <w:rPr>
                <w:rStyle w:val="FontStyle36"/>
                <w:sz w:val="24"/>
                <w:szCs w:val="22"/>
              </w:rPr>
              <w:t>Роль специальных налоговых режимов</w:t>
            </w:r>
          </w:p>
          <w:p w:rsidR="003E7A94" w:rsidRDefault="003E7A94" w:rsidP="000012D6">
            <w:pPr>
              <w:pStyle w:val="Style11"/>
              <w:widowControl/>
              <w:jc w:val="left"/>
              <w:rPr>
                <w:rStyle w:val="FontStyle36"/>
                <w:sz w:val="24"/>
              </w:rPr>
            </w:pPr>
            <w:r w:rsidRPr="000B6DD1">
              <w:rPr>
                <w:rStyle w:val="FontStyle36"/>
                <w:sz w:val="24"/>
                <w:szCs w:val="22"/>
              </w:rPr>
              <w:t xml:space="preserve"> в развитии малого </w:t>
            </w:r>
          </w:p>
          <w:p w:rsidR="003E7A94" w:rsidRDefault="003E7A94" w:rsidP="000012D6">
            <w:pPr>
              <w:pStyle w:val="Style11"/>
              <w:widowControl/>
              <w:jc w:val="left"/>
              <w:rPr>
                <w:rStyle w:val="FontStyle36"/>
                <w:sz w:val="24"/>
              </w:rPr>
            </w:pPr>
            <w:r w:rsidRPr="000B6DD1">
              <w:rPr>
                <w:rStyle w:val="FontStyle36"/>
                <w:sz w:val="24"/>
                <w:szCs w:val="22"/>
              </w:rPr>
              <w:t>и среднего бизнеса</w:t>
            </w:r>
          </w:p>
          <w:p w:rsidR="003E7A94" w:rsidRPr="000B6DD1" w:rsidRDefault="003E7A94" w:rsidP="000012D6">
            <w:pPr>
              <w:pStyle w:val="Style11"/>
              <w:widowControl/>
              <w:jc w:val="left"/>
              <w:rPr>
                <w:rStyle w:val="FontStyle36"/>
                <w:sz w:val="24"/>
              </w:rPr>
            </w:pPr>
            <w:r w:rsidRPr="000B6DD1">
              <w:rPr>
                <w:rStyle w:val="FontStyle36"/>
                <w:sz w:val="24"/>
                <w:szCs w:val="22"/>
              </w:rPr>
              <w:t xml:space="preserve"> России</w:t>
            </w:r>
          </w:p>
        </w:tc>
        <w:tc>
          <w:tcPr>
            <w:tcW w:w="3686" w:type="dxa"/>
          </w:tcPr>
          <w:p w:rsidR="003E7A94" w:rsidRPr="008A48E1" w:rsidRDefault="003E7A94" w:rsidP="000012D6">
            <w:pPr>
              <w:pStyle w:val="Style21"/>
              <w:widowControl/>
              <w:spacing w:line="240" w:lineRule="auto"/>
              <w:ind w:firstLine="0"/>
              <w:rPr>
                <w:rStyle w:val="FontStyle63"/>
                <w:sz w:val="24"/>
              </w:rPr>
            </w:pPr>
            <w:r w:rsidRPr="008A48E1">
              <w:rPr>
                <w:rStyle w:val="FontStyle63"/>
                <w:sz w:val="24"/>
              </w:rPr>
              <w:t>Налоговый механизм регулирования инвестиционной и инновационной деятельности: содержание и составные элементы. Критерии инновационно активных субъектов хозяйствования.</w:t>
            </w:r>
          </w:p>
          <w:p w:rsidR="003E7A94" w:rsidRPr="008A48E1" w:rsidRDefault="003E7A94" w:rsidP="00436FEF">
            <w:pPr>
              <w:pStyle w:val="Style21"/>
              <w:widowControl/>
              <w:spacing w:line="240" w:lineRule="auto"/>
              <w:ind w:firstLine="0"/>
            </w:pPr>
            <w:r w:rsidRPr="008A48E1">
              <w:rPr>
                <w:rStyle w:val="FontStyle63"/>
                <w:sz w:val="24"/>
              </w:rPr>
              <w:t xml:space="preserve">Влияние прямого налогообложения на формирование источников финансирования капитальных вложений в основные фонды. Инструменты налогового стимулирования инвестиционной и инновационной деятельности и оценка их влияния на инвестиционную активность организаций. </w:t>
            </w:r>
          </w:p>
        </w:tc>
        <w:tc>
          <w:tcPr>
            <w:tcW w:w="2693" w:type="dxa"/>
          </w:tcPr>
          <w:p w:rsidR="003E7A94" w:rsidRPr="008A48E1" w:rsidRDefault="003E7A94" w:rsidP="00947FC3">
            <w:pPr>
              <w:pStyle w:val="Style37"/>
              <w:widowControl/>
              <w:spacing w:line="240" w:lineRule="auto"/>
              <w:ind w:hanging="10"/>
              <w:rPr>
                <w:rStyle w:val="FontStyle53"/>
                <w:sz w:val="24"/>
              </w:rPr>
            </w:pPr>
            <w:r w:rsidRPr="008A48E1">
              <w:rPr>
                <w:rStyle w:val="FontStyle67"/>
                <w:sz w:val="24"/>
              </w:rPr>
              <w:t xml:space="preserve">Работа с учебной и справочной литературой по рекомендованным источникам. </w:t>
            </w:r>
          </w:p>
        </w:tc>
      </w:tr>
      <w:tr w:rsidR="003E7A94" w:rsidRPr="00B735C7" w:rsidTr="00242430">
        <w:tc>
          <w:tcPr>
            <w:tcW w:w="3085" w:type="dxa"/>
          </w:tcPr>
          <w:p w:rsidR="003E7A94" w:rsidRDefault="003E7A94" w:rsidP="000012D6">
            <w:pPr>
              <w:pStyle w:val="Style11"/>
              <w:widowControl/>
              <w:jc w:val="left"/>
              <w:rPr>
                <w:rStyle w:val="FontStyle36"/>
                <w:sz w:val="24"/>
              </w:rPr>
            </w:pPr>
            <w:r w:rsidRPr="000B6DD1">
              <w:rPr>
                <w:rStyle w:val="FontStyle36"/>
                <w:sz w:val="24"/>
                <w:szCs w:val="22"/>
              </w:rPr>
              <w:t xml:space="preserve">Тема 5. </w:t>
            </w:r>
          </w:p>
          <w:p w:rsidR="003E7A94" w:rsidRDefault="003E7A94" w:rsidP="000012D6">
            <w:pPr>
              <w:pStyle w:val="Style11"/>
              <w:widowControl/>
              <w:jc w:val="left"/>
              <w:rPr>
                <w:rStyle w:val="FontStyle36"/>
                <w:sz w:val="24"/>
              </w:rPr>
            </w:pPr>
            <w:r w:rsidRPr="000B6DD1">
              <w:rPr>
                <w:rStyle w:val="FontStyle36"/>
                <w:sz w:val="24"/>
                <w:szCs w:val="22"/>
              </w:rPr>
              <w:t>Налогообложение природопользователей</w:t>
            </w:r>
          </w:p>
          <w:p w:rsidR="003E7A94" w:rsidRPr="000B6DD1" w:rsidRDefault="003E7A94" w:rsidP="000012D6">
            <w:pPr>
              <w:pStyle w:val="Style11"/>
              <w:widowControl/>
              <w:jc w:val="left"/>
              <w:rPr>
                <w:rStyle w:val="FontStyle36"/>
                <w:sz w:val="24"/>
              </w:rPr>
            </w:pPr>
            <w:r w:rsidRPr="000B6DD1">
              <w:rPr>
                <w:rStyle w:val="FontStyle36"/>
                <w:sz w:val="24"/>
                <w:szCs w:val="22"/>
              </w:rPr>
              <w:t>и недропользователей</w:t>
            </w:r>
          </w:p>
        </w:tc>
        <w:tc>
          <w:tcPr>
            <w:tcW w:w="3686" w:type="dxa"/>
          </w:tcPr>
          <w:p w:rsidR="003E7A94" w:rsidRPr="008A48E1" w:rsidRDefault="003E7A94" w:rsidP="000012D6">
            <w:pPr>
              <w:pStyle w:val="Style21"/>
              <w:widowControl/>
              <w:spacing w:line="240" w:lineRule="auto"/>
              <w:ind w:firstLine="0"/>
            </w:pPr>
            <w:r w:rsidRPr="008A48E1">
              <w:rPr>
                <w:rStyle w:val="FontStyle63"/>
                <w:sz w:val="24"/>
              </w:rPr>
              <w:t>Основные направления налоговой политики в отношении налоговой поддержки развития субъектов малого и среднего предпринимательства. Объективная необходимость применения специальных налоговых режимов для стимулирования деятельности субъектов малого и среднего предпринимательства. Упрощенная система налогообложения организаций. Оптимизация налоговой базы.</w:t>
            </w:r>
          </w:p>
        </w:tc>
        <w:tc>
          <w:tcPr>
            <w:tcW w:w="2693" w:type="dxa"/>
          </w:tcPr>
          <w:p w:rsidR="003E7A94" w:rsidRPr="008A48E1" w:rsidRDefault="003E7A94" w:rsidP="00947FC3">
            <w:pPr>
              <w:pStyle w:val="Style37"/>
              <w:widowControl/>
              <w:spacing w:line="240" w:lineRule="auto"/>
              <w:ind w:firstLine="24"/>
              <w:rPr>
                <w:rStyle w:val="FontStyle53"/>
                <w:sz w:val="24"/>
              </w:rPr>
            </w:pPr>
            <w:r w:rsidRPr="008A48E1">
              <w:rPr>
                <w:rStyle w:val="FontStyle67"/>
                <w:sz w:val="24"/>
              </w:rPr>
              <w:t xml:space="preserve">Работа с учебной и справочной литературой по рекомендованным источникам. </w:t>
            </w:r>
          </w:p>
        </w:tc>
      </w:tr>
      <w:tr w:rsidR="003E7A94" w:rsidRPr="00B735C7" w:rsidTr="00242430">
        <w:tc>
          <w:tcPr>
            <w:tcW w:w="3085" w:type="dxa"/>
          </w:tcPr>
          <w:p w:rsidR="003E7A94" w:rsidRPr="000B6DD1" w:rsidRDefault="003E7A94" w:rsidP="000012D6">
            <w:pPr>
              <w:pStyle w:val="Style11"/>
              <w:widowControl/>
              <w:jc w:val="left"/>
              <w:rPr>
                <w:rStyle w:val="FontStyle36"/>
                <w:sz w:val="24"/>
              </w:rPr>
            </w:pPr>
            <w:r w:rsidRPr="000B6DD1">
              <w:rPr>
                <w:rStyle w:val="FontStyle36"/>
                <w:sz w:val="24"/>
                <w:szCs w:val="22"/>
              </w:rPr>
              <w:t>Тема 6. Предпринимательская деятельность в мировой хозяйственной практике и особенности ее налогообложения</w:t>
            </w:r>
          </w:p>
        </w:tc>
        <w:tc>
          <w:tcPr>
            <w:tcW w:w="3686" w:type="dxa"/>
          </w:tcPr>
          <w:p w:rsidR="003E7A94" w:rsidRPr="008A48E1" w:rsidRDefault="003E7A94" w:rsidP="000012D6">
            <w:pPr>
              <w:pStyle w:val="Style30"/>
              <w:widowControl/>
              <w:spacing w:line="240" w:lineRule="auto"/>
              <w:ind w:firstLine="0"/>
              <w:jc w:val="left"/>
              <w:rPr>
                <w:rStyle w:val="FontStyle53"/>
                <w:sz w:val="24"/>
              </w:rPr>
            </w:pPr>
            <w:r w:rsidRPr="008A48E1">
              <w:rPr>
                <w:rStyle w:val="FontStyle63"/>
                <w:sz w:val="24"/>
              </w:rPr>
              <w:t>Налог на добычу полезных ископаемых (НДПИ): экономическая природа. Налоговая база, порядок применения коэффициентов, характеризующих: добычу полезных ископаемых, динамику мировых цен на нефть, степень выработанности запасов, величину запасов конкретного участка недр, способ добычи кондиционных руд черных металлов. Порядок оценки стоимости добытого полезного ископаемого при определении налоговой базы. Методы определения количества добытого полезного ископаемого, в т.ч. по видам нефти и способам ее добычи</w:t>
            </w:r>
          </w:p>
        </w:tc>
        <w:tc>
          <w:tcPr>
            <w:tcW w:w="2693" w:type="dxa"/>
          </w:tcPr>
          <w:p w:rsidR="003E7A94" w:rsidRPr="008A48E1" w:rsidRDefault="003E7A94" w:rsidP="00947FC3">
            <w:pPr>
              <w:pStyle w:val="Style37"/>
              <w:widowControl/>
              <w:spacing w:line="240" w:lineRule="auto"/>
              <w:ind w:hanging="10"/>
              <w:rPr>
                <w:rStyle w:val="FontStyle53"/>
                <w:sz w:val="24"/>
              </w:rPr>
            </w:pPr>
            <w:r w:rsidRPr="008A48E1">
              <w:rPr>
                <w:rStyle w:val="FontStyle67"/>
                <w:sz w:val="24"/>
              </w:rPr>
              <w:t xml:space="preserve">Работа с учебной и справочной литературой по рекомендованным источникам. </w:t>
            </w:r>
          </w:p>
        </w:tc>
      </w:tr>
    </w:tbl>
    <w:p w:rsidR="003E7A94" w:rsidRDefault="003E7A94" w:rsidP="00AC144F">
      <w:pPr>
        <w:numPr>
          <w:ilvl w:val="1"/>
          <w:numId w:val="21"/>
        </w:numPr>
        <w:spacing w:line="360" w:lineRule="auto"/>
        <w:rPr>
          <w:b/>
          <w:sz w:val="28"/>
          <w:szCs w:val="28"/>
        </w:rPr>
      </w:pPr>
      <w:r w:rsidRPr="0074118D">
        <w:rPr>
          <w:b/>
          <w:sz w:val="28"/>
          <w:szCs w:val="28"/>
        </w:rPr>
        <w:t xml:space="preserve">Перечень вопросов, заданий, тем для подготовки к текущему контролю </w:t>
      </w:r>
    </w:p>
    <w:p w:rsidR="003E7A94" w:rsidRDefault="003E7A94" w:rsidP="0074118D">
      <w:pPr>
        <w:pStyle w:val="21"/>
        <w:shd w:val="clear" w:color="auto" w:fill="auto"/>
        <w:tabs>
          <w:tab w:val="left" w:pos="0"/>
        </w:tabs>
        <w:spacing w:before="0" w:line="360" w:lineRule="auto"/>
        <w:ind w:firstLine="709"/>
        <w:jc w:val="center"/>
        <w:rPr>
          <w:sz w:val="28"/>
          <w:szCs w:val="28"/>
        </w:rPr>
      </w:pPr>
      <w:r>
        <w:rPr>
          <w:sz w:val="28"/>
          <w:szCs w:val="28"/>
        </w:rPr>
        <w:t xml:space="preserve">Примерный перечень </w:t>
      </w:r>
      <w:r w:rsidRPr="00DF17F6">
        <w:rPr>
          <w:sz w:val="28"/>
          <w:szCs w:val="28"/>
        </w:rPr>
        <w:t xml:space="preserve">тем для </w:t>
      </w:r>
      <w:r>
        <w:rPr>
          <w:sz w:val="28"/>
          <w:szCs w:val="28"/>
        </w:rPr>
        <w:t>подготовки к устному опросу, докладов (презентаций)</w:t>
      </w:r>
    </w:p>
    <w:p w:rsidR="003E7A94" w:rsidRPr="00E43539" w:rsidRDefault="00E43539" w:rsidP="00E43539">
      <w:pPr>
        <w:pStyle w:val="Default"/>
        <w:jc w:val="center"/>
        <w:rPr>
          <w:b/>
        </w:rPr>
      </w:pPr>
      <w:r w:rsidRPr="00E43539">
        <w:rPr>
          <w:b/>
        </w:rPr>
        <w:t>ПКН-6,УК-10</w:t>
      </w:r>
    </w:p>
    <w:p w:rsidR="003E7A94" w:rsidRPr="000843C1" w:rsidRDefault="003E7A94" w:rsidP="00F1127F">
      <w:pPr>
        <w:pStyle w:val="Default"/>
        <w:ind w:firstLine="709"/>
      </w:pPr>
      <w:r>
        <w:rPr>
          <w:sz w:val="23"/>
          <w:szCs w:val="23"/>
        </w:rPr>
        <w:t>1.</w:t>
      </w:r>
      <w:r w:rsidRPr="000843C1">
        <w:t xml:space="preserve">Основные направления современной налоговой политики государства по развитию предпринимательской активности организаций. </w:t>
      </w:r>
    </w:p>
    <w:p w:rsidR="003E7A94" w:rsidRPr="000843C1" w:rsidRDefault="003E7A94" w:rsidP="00F1127F">
      <w:pPr>
        <w:pStyle w:val="Default"/>
        <w:ind w:firstLine="709"/>
      </w:pPr>
      <w:r w:rsidRPr="000843C1">
        <w:t xml:space="preserve">2. Проблемные вопросы формирования налоговой политики организации, как составной части ее финансовой политики, пути их решения. </w:t>
      </w:r>
    </w:p>
    <w:p w:rsidR="003E7A94" w:rsidRPr="000843C1" w:rsidRDefault="003E7A94" w:rsidP="00F1127F">
      <w:pPr>
        <w:pStyle w:val="Default"/>
        <w:ind w:firstLine="709"/>
      </w:pPr>
      <w:r w:rsidRPr="000843C1">
        <w:t xml:space="preserve">3. Методологические вопросы разработки налоговой политики организации с учетом экономических понятий «налоговая нагрузка», «налоговый потенциал», «налоговые риски». </w:t>
      </w:r>
    </w:p>
    <w:p w:rsidR="003E7A94" w:rsidRPr="000843C1" w:rsidRDefault="003E7A94" w:rsidP="00F1127F">
      <w:pPr>
        <w:pStyle w:val="Default"/>
        <w:ind w:firstLine="709"/>
      </w:pPr>
      <w:r w:rsidRPr="000843C1">
        <w:t xml:space="preserve">4. Налоговая нагрузка: сравнение научных подходов к методике определения. </w:t>
      </w:r>
    </w:p>
    <w:p w:rsidR="003E7A94" w:rsidRPr="000843C1" w:rsidRDefault="003E7A94" w:rsidP="00F1127F">
      <w:pPr>
        <w:pStyle w:val="Default"/>
        <w:ind w:firstLine="709"/>
      </w:pPr>
      <w:r w:rsidRPr="000843C1">
        <w:t xml:space="preserve">5. Оптимизация налогообложения как способ снижения налоговой нагрузки организации. </w:t>
      </w:r>
    </w:p>
    <w:p w:rsidR="003E7A94" w:rsidRPr="000843C1" w:rsidRDefault="003E7A94" w:rsidP="00F1127F">
      <w:pPr>
        <w:pStyle w:val="Default"/>
        <w:ind w:firstLine="709"/>
      </w:pPr>
      <w:r w:rsidRPr="000843C1">
        <w:t xml:space="preserve">6. Налоговый потенциал организации: оценка научных подходов к методике определения. </w:t>
      </w:r>
    </w:p>
    <w:p w:rsidR="003E7A94" w:rsidRPr="000843C1" w:rsidRDefault="003E7A94" w:rsidP="00F1127F">
      <w:pPr>
        <w:pStyle w:val="Default"/>
        <w:ind w:firstLine="709"/>
      </w:pPr>
      <w:r w:rsidRPr="000843C1">
        <w:t xml:space="preserve">7. Налоговое стимулирование инновационной и инвестиционной деятельности - важное условие развития предпринимательства. </w:t>
      </w:r>
    </w:p>
    <w:p w:rsidR="003E7A94" w:rsidRPr="000843C1" w:rsidRDefault="003E7A94" w:rsidP="00F1127F">
      <w:pPr>
        <w:pStyle w:val="Default"/>
        <w:ind w:firstLine="709"/>
      </w:pPr>
      <w:r w:rsidRPr="000843C1">
        <w:t xml:space="preserve">8. Налоговые льготы – важный инструмент стимулирования предпринимательской активности организаций. </w:t>
      </w:r>
    </w:p>
    <w:p w:rsidR="003E7A94" w:rsidRPr="000843C1" w:rsidRDefault="003E7A94" w:rsidP="00F1127F">
      <w:pPr>
        <w:pStyle w:val="Default"/>
        <w:ind w:firstLine="709"/>
      </w:pPr>
      <w:r w:rsidRPr="000843C1">
        <w:t xml:space="preserve">9. Акцизное налогообложение: место в налоговой системе, перспективы развития, </w:t>
      </w:r>
      <w:r w:rsidRPr="000843C1">
        <w:rPr>
          <w:color w:val="auto"/>
        </w:rPr>
        <w:t xml:space="preserve">оценка влияния на предпринимательскую активность организаций. </w:t>
      </w:r>
    </w:p>
    <w:p w:rsidR="003E7A94" w:rsidRPr="000843C1" w:rsidRDefault="003E7A94" w:rsidP="00F1127F">
      <w:pPr>
        <w:pStyle w:val="Default"/>
        <w:ind w:firstLine="709"/>
        <w:rPr>
          <w:color w:val="auto"/>
        </w:rPr>
      </w:pPr>
      <w:r w:rsidRPr="000843C1">
        <w:rPr>
          <w:color w:val="auto"/>
        </w:rPr>
        <w:t xml:space="preserve">10. Актуальные проблемы исчисления и уплаты акцизов по отдельным подакцизным товарам. </w:t>
      </w:r>
    </w:p>
    <w:p w:rsidR="003E7A94" w:rsidRPr="000843C1" w:rsidRDefault="003E7A94" w:rsidP="00F1127F">
      <w:pPr>
        <w:pStyle w:val="Default"/>
        <w:ind w:firstLine="709"/>
        <w:rPr>
          <w:color w:val="auto"/>
        </w:rPr>
      </w:pPr>
      <w:r w:rsidRPr="000843C1">
        <w:rPr>
          <w:color w:val="auto"/>
        </w:rPr>
        <w:t xml:space="preserve">11. Анализ проблем, возникающих у субъектов предпринимательской деятельности в процессе освобождения от обязанностей плательщика НДС. </w:t>
      </w:r>
    </w:p>
    <w:p w:rsidR="003E7A94" w:rsidRPr="000843C1" w:rsidRDefault="003E7A94" w:rsidP="00F1127F">
      <w:pPr>
        <w:pStyle w:val="Default"/>
        <w:ind w:firstLine="709"/>
        <w:rPr>
          <w:color w:val="auto"/>
        </w:rPr>
      </w:pPr>
      <w:r w:rsidRPr="000843C1">
        <w:rPr>
          <w:color w:val="auto"/>
        </w:rPr>
        <w:t xml:space="preserve">12. Актуальные проблемы определения места и даты реализации товаров (работ, услуг), влияющих на правильность формирования налоговой базы по НДС. </w:t>
      </w:r>
    </w:p>
    <w:p w:rsidR="003E7A94" w:rsidRPr="000843C1" w:rsidRDefault="003E7A94" w:rsidP="00F1127F">
      <w:pPr>
        <w:pStyle w:val="Default"/>
        <w:ind w:firstLine="709"/>
        <w:rPr>
          <w:color w:val="auto"/>
        </w:rPr>
      </w:pPr>
      <w:r w:rsidRPr="000843C1">
        <w:rPr>
          <w:color w:val="auto"/>
        </w:rPr>
        <w:t xml:space="preserve">13. Актуальные проблемы предъявления налогоплательщиком сумм НДС к вычету и возмещению из бюджета. </w:t>
      </w:r>
    </w:p>
    <w:p w:rsidR="003E7A94" w:rsidRPr="000843C1" w:rsidRDefault="003E7A94" w:rsidP="00F1127F">
      <w:pPr>
        <w:pStyle w:val="Default"/>
        <w:ind w:firstLine="709"/>
        <w:rPr>
          <w:color w:val="auto"/>
        </w:rPr>
      </w:pPr>
    </w:p>
    <w:p w:rsidR="003E7A94" w:rsidRPr="000843C1" w:rsidRDefault="003E7A94" w:rsidP="00F1127F">
      <w:pPr>
        <w:pStyle w:val="Default"/>
        <w:ind w:firstLine="709"/>
        <w:rPr>
          <w:color w:val="auto"/>
        </w:rPr>
      </w:pPr>
      <w:r w:rsidRPr="000843C1">
        <w:rPr>
          <w:color w:val="auto"/>
        </w:rPr>
        <w:t xml:space="preserve">14. Налог на прибыль организаций: его влияние на инвестиционные процессы и процесс наращивания капитала субъектами предпринимательской деятельности. </w:t>
      </w:r>
    </w:p>
    <w:p w:rsidR="003E7A94" w:rsidRPr="000843C1" w:rsidRDefault="003E7A94" w:rsidP="00F1127F">
      <w:pPr>
        <w:pStyle w:val="Default"/>
        <w:ind w:firstLine="709"/>
        <w:rPr>
          <w:color w:val="auto"/>
        </w:rPr>
      </w:pPr>
      <w:r w:rsidRPr="000843C1">
        <w:rPr>
          <w:color w:val="auto"/>
        </w:rPr>
        <w:t xml:space="preserve">15. Сравнительная оценка определения доходов и расходов кассовым методом и методом начисления в налогообложении прибыли с целью увеличения финансовых ресурсов организаций. </w:t>
      </w:r>
    </w:p>
    <w:p w:rsidR="003E7A94" w:rsidRPr="000843C1" w:rsidRDefault="003E7A94" w:rsidP="00F1127F">
      <w:pPr>
        <w:pStyle w:val="Default"/>
        <w:ind w:firstLine="709"/>
        <w:rPr>
          <w:color w:val="auto"/>
        </w:rPr>
      </w:pPr>
      <w:r w:rsidRPr="000843C1">
        <w:rPr>
          <w:color w:val="auto"/>
        </w:rPr>
        <w:t xml:space="preserve">16. Анализ дискуссионных вопросов и практических ситуаций о признании обоснованности расходов, принимаемых для целей налогообложения прибыли организаций. </w:t>
      </w:r>
    </w:p>
    <w:p w:rsidR="003E7A94" w:rsidRPr="000843C1" w:rsidRDefault="003E7A94" w:rsidP="00F1127F">
      <w:pPr>
        <w:pStyle w:val="Default"/>
        <w:ind w:firstLine="709"/>
        <w:rPr>
          <w:color w:val="auto"/>
        </w:rPr>
      </w:pPr>
      <w:r w:rsidRPr="000843C1">
        <w:rPr>
          <w:color w:val="auto"/>
        </w:rPr>
        <w:t xml:space="preserve">17. Эффективность налогообложения имущества налогом на имущество организаций и налогом на недвижимость. </w:t>
      </w:r>
    </w:p>
    <w:p w:rsidR="003E7A94" w:rsidRPr="000843C1" w:rsidRDefault="003E7A94" w:rsidP="00F1127F">
      <w:pPr>
        <w:pStyle w:val="Default"/>
        <w:ind w:firstLine="709"/>
        <w:rPr>
          <w:color w:val="auto"/>
        </w:rPr>
      </w:pPr>
      <w:r w:rsidRPr="000843C1">
        <w:rPr>
          <w:color w:val="auto"/>
        </w:rPr>
        <w:t xml:space="preserve">18. Специальные налоговые режимы: место и роль в развитии малого и среднего бизнеса России. </w:t>
      </w:r>
    </w:p>
    <w:p w:rsidR="003E7A94" w:rsidRPr="000843C1" w:rsidRDefault="003E7A94" w:rsidP="00F1127F">
      <w:pPr>
        <w:pStyle w:val="Default"/>
        <w:ind w:firstLine="709"/>
        <w:rPr>
          <w:color w:val="auto"/>
        </w:rPr>
      </w:pPr>
      <w:r w:rsidRPr="000843C1">
        <w:rPr>
          <w:color w:val="auto"/>
        </w:rPr>
        <w:t xml:space="preserve">19. Упрощенная система налогообложения (УСН): сравнительная оценка исчисления единого налога на основе различных объектов налогообложения. </w:t>
      </w:r>
    </w:p>
    <w:p w:rsidR="003E7A94" w:rsidRPr="000843C1" w:rsidRDefault="003E7A94" w:rsidP="00F1127F">
      <w:pPr>
        <w:pStyle w:val="Default"/>
        <w:ind w:firstLine="709"/>
        <w:rPr>
          <w:color w:val="auto"/>
        </w:rPr>
      </w:pPr>
      <w:r w:rsidRPr="000843C1">
        <w:rPr>
          <w:color w:val="auto"/>
        </w:rPr>
        <w:t xml:space="preserve">20. Эффективность введения единого налога на вмененный доход (ЕНВД) регионами для развития малого и среднего предпринимательства. </w:t>
      </w:r>
    </w:p>
    <w:p w:rsidR="003E7A94" w:rsidRPr="000843C1" w:rsidRDefault="003E7A94" w:rsidP="00F1127F">
      <w:pPr>
        <w:pStyle w:val="Default"/>
        <w:ind w:firstLine="709"/>
        <w:rPr>
          <w:color w:val="auto"/>
        </w:rPr>
      </w:pPr>
      <w:r w:rsidRPr="000843C1">
        <w:rPr>
          <w:color w:val="auto"/>
        </w:rPr>
        <w:t xml:space="preserve">21. Устранение международного двойного налогообложения резидентных организаций на примере стран ОЭСР. </w:t>
      </w:r>
    </w:p>
    <w:p w:rsidR="003E7A94" w:rsidRPr="000843C1" w:rsidRDefault="003E7A94" w:rsidP="00F1127F">
      <w:pPr>
        <w:pStyle w:val="Default"/>
        <w:ind w:firstLine="709"/>
        <w:rPr>
          <w:color w:val="auto"/>
        </w:rPr>
      </w:pPr>
      <w:r w:rsidRPr="000843C1">
        <w:rPr>
          <w:color w:val="auto"/>
        </w:rPr>
        <w:t xml:space="preserve">22. Размывание налоговой базы и перенос прибыли в низконалоговые юрисдикции. Развитие правил трансфертного ценообразования в условиях реализации плана BEPS. </w:t>
      </w:r>
    </w:p>
    <w:p w:rsidR="003E7A94" w:rsidRPr="000843C1" w:rsidRDefault="003E7A94" w:rsidP="00F1127F">
      <w:pPr>
        <w:pStyle w:val="Default"/>
        <w:ind w:firstLine="709"/>
        <w:rPr>
          <w:color w:val="auto"/>
        </w:rPr>
      </w:pPr>
      <w:r w:rsidRPr="000843C1">
        <w:rPr>
          <w:color w:val="auto"/>
        </w:rPr>
        <w:t xml:space="preserve">23. Минимизация обязательств по НДФЛ: применение льгот и вычетов </w:t>
      </w:r>
    </w:p>
    <w:p w:rsidR="003E7A94" w:rsidRPr="000843C1" w:rsidRDefault="003E7A94" w:rsidP="00F1127F">
      <w:pPr>
        <w:pStyle w:val="Default"/>
        <w:ind w:firstLine="709"/>
        <w:rPr>
          <w:color w:val="auto"/>
        </w:rPr>
      </w:pPr>
      <w:r w:rsidRPr="000843C1">
        <w:rPr>
          <w:color w:val="auto"/>
        </w:rPr>
        <w:t xml:space="preserve">24. Актуальные проблемы исчисления НДФЛ и пути их решения. </w:t>
      </w:r>
    </w:p>
    <w:p w:rsidR="003E7A94" w:rsidRPr="000843C1" w:rsidRDefault="003E7A94" w:rsidP="00F1127F">
      <w:pPr>
        <w:pStyle w:val="Default"/>
        <w:ind w:firstLine="709"/>
        <w:rPr>
          <w:color w:val="auto"/>
        </w:rPr>
      </w:pPr>
      <w:r w:rsidRPr="000843C1">
        <w:rPr>
          <w:color w:val="auto"/>
        </w:rPr>
        <w:t xml:space="preserve">25. Особенности налогообложения доходов и имущества физических лиц-нерезидентов. </w:t>
      </w:r>
    </w:p>
    <w:p w:rsidR="003E7A94" w:rsidRPr="000843C1" w:rsidRDefault="003E7A94" w:rsidP="00F1127F">
      <w:pPr>
        <w:pStyle w:val="Default"/>
        <w:ind w:firstLine="709"/>
        <w:rPr>
          <w:color w:val="auto"/>
        </w:rPr>
      </w:pPr>
      <w:r w:rsidRPr="000843C1">
        <w:rPr>
          <w:color w:val="auto"/>
        </w:rPr>
        <w:t>26. Концепция налогового</w:t>
      </w:r>
      <w:r>
        <w:rPr>
          <w:color w:val="auto"/>
        </w:rPr>
        <w:t xml:space="preserve"> </w:t>
      </w:r>
      <w:r w:rsidRPr="000843C1">
        <w:rPr>
          <w:color w:val="auto"/>
        </w:rPr>
        <w:t xml:space="preserve">резидентства в российском законодательстве </w:t>
      </w:r>
    </w:p>
    <w:p w:rsidR="003E7A94" w:rsidRDefault="003E7A94" w:rsidP="00F1127F">
      <w:pPr>
        <w:pStyle w:val="6"/>
        <w:spacing w:line="360" w:lineRule="auto"/>
        <w:ind w:firstLine="709"/>
        <w:jc w:val="left"/>
        <w:rPr>
          <w:sz w:val="28"/>
          <w:szCs w:val="28"/>
        </w:rPr>
      </w:pPr>
    </w:p>
    <w:p w:rsidR="00F1127F" w:rsidRDefault="00F1127F" w:rsidP="00F1127F">
      <w:pPr>
        <w:pStyle w:val="6"/>
        <w:spacing w:line="240" w:lineRule="auto"/>
        <w:ind w:firstLine="709"/>
        <w:rPr>
          <w:sz w:val="28"/>
          <w:szCs w:val="28"/>
        </w:rPr>
      </w:pPr>
      <w:r w:rsidRPr="00B92D73">
        <w:rPr>
          <w:b/>
          <w:sz w:val="28"/>
          <w:szCs w:val="28"/>
        </w:rPr>
        <w:t>Примерные задачи</w:t>
      </w:r>
      <w:r>
        <w:rPr>
          <w:sz w:val="28"/>
          <w:szCs w:val="28"/>
        </w:rPr>
        <w:t>.</w:t>
      </w:r>
    </w:p>
    <w:p w:rsidR="00F1127F" w:rsidRDefault="00F1127F" w:rsidP="00F1127F">
      <w:pPr>
        <w:pStyle w:val="6"/>
        <w:spacing w:line="240" w:lineRule="auto"/>
        <w:ind w:firstLine="709"/>
        <w:jc w:val="both"/>
        <w:rPr>
          <w:sz w:val="28"/>
          <w:szCs w:val="28"/>
        </w:rPr>
      </w:pPr>
    </w:p>
    <w:p w:rsidR="00F1127F" w:rsidRPr="004F409A" w:rsidRDefault="00F1127F" w:rsidP="00F1127F">
      <w:pPr>
        <w:tabs>
          <w:tab w:val="left" w:pos="317"/>
          <w:tab w:val="left" w:pos="1134"/>
        </w:tabs>
        <w:ind w:firstLine="709"/>
        <w:rPr>
          <w:rFonts w:eastAsia="Constantia"/>
          <w:b/>
          <w:spacing w:val="3"/>
        </w:rPr>
      </w:pPr>
      <w:r w:rsidRPr="004F409A">
        <w:rPr>
          <w:rFonts w:eastAsia="Constantia"/>
          <w:b/>
          <w:spacing w:val="3"/>
        </w:rPr>
        <w:t xml:space="preserve">Задача 1. </w:t>
      </w:r>
    </w:p>
    <w:p w:rsidR="00F1127F" w:rsidRPr="004F409A" w:rsidRDefault="00F1127F" w:rsidP="00F1127F">
      <w:pPr>
        <w:tabs>
          <w:tab w:val="left" w:pos="142"/>
          <w:tab w:val="left" w:pos="317"/>
          <w:tab w:val="left" w:pos="1134"/>
        </w:tabs>
        <w:ind w:firstLine="709"/>
      </w:pPr>
      <w:r w:rsidRPr="004F409A">
        <w:t>Организация переведена на упрощенную систему налогообложения, объектом налогообложения признаны доходы, уменьшенные на сумму расходов. По итогам налогового периода налогоплательщик получил доходы в сумме 7450 тыс. руб. Расходы составили 6650 тыс. руб., в том числе на оплату работы в праздничные дни — 10 тыс. руб., премии ко дню профессионального праздника — 35 тыс. руб. Сумма убытка прошлых лет составила 45 тыс. руб.</w:t>
      </w:r>
    </w:p>
    <w:p w:rsidR="00F1127F" w:rsidRPr="004F409A" w:rsidRDefault="00F1127F" w:rsidP="00F1127F">
      <w:pPr>
        <w:tabs>
          <w:tab w:val="left" w:pos="142"/>
          <w:tab w:val="left" w:pos="317"/>
          <w:tab w:val="left" w:pos="1134"/>
        </w:tabs>
        <w:ind w:firstLine="709"/>
      </w:pPr>
      <w:r w:rsidRPr="004F409A">
        <w:t>Исчислите сумму налога, подлежащую уплате в бюджет.</w:t>
      </w:r>
    </w:p>
    <w:p w:rsidR="00F1127F" w:rsidRPr="004F409A" w:rsidRDefault="00F1127F" w:rsidP="00F1127F">
      <w:pPr>
        <w:tabs>
          <w:tab w:val="left" w:pos="317"/>
          <w:tab w:val="left" w:pos="1134"/>
        </w:tabs>
        <w:ind w:firstLine="709"/>
        <w:rPr>
          <w:rFonts w:eastAsia="Constantia"/>
          <w:b/>
          <w:spacing w:val="3"/>
        </w:rPr>
      </w:pPr>
    </w:p>
    <w:p w:rsidR="00F1127F" w:rsidRPr="004F409A" w:rsidRDefault="00F1127F" w:rsidP="00F1127F">
      <w:pPr>
        <w:tabs>
          <w:tab w:val="left" w:pos="317"/>
          <w:tab w:val="left" w:pos="1134"/>
        </w:tabs>
        <w:ind w:firstLine="709"/>
        <w:rPr>
          <w:rFonts w:eastAsia="Constantia"/>
          <w:b/>
          <w:spacing w:val="3"/>
        </w:rPr>
      </w:pPr>
      <w:r w:rsidRPr="004F409A">
        <w:rPr>
          <w:rFonts w:eastAsia="Constantia"/>
          <w:b/>
          <w:spacing w:val="3"/>
        </w:rPr>
        <w:t>Задача 2.</w:t>
      </w:r>
    </w:p>
    <w:p w:rsidR="00F1127F" w:rsidRPr="004F409A" w:rsidRDefault="00F1127F" w:rsidP="00F1127F">
      <w:pPr>
        <w:widowControl/>
        <w:tabs>
          <w:tab w:val="left" w:pos="142"/>
          <w:tab w:val="left" w:pos="317"/>
          <w:tab w:val="left" w:pos="1134"/>
        </w:tabs>
        <w:autoSpaceDE/>
        <w:autoSpaceDN/>
        <w:adjustRightInd/>
        <w:ind w:firstLine="709"/>
      </w:pPr>
      <w:r w:rsidRPr="004F409A">
        <w:t>Организация применяет упрощенную систему налогообложения. Объектом налогообложения являются доходы, уменьшенные на величину расходов. За первое полугодие доходы составили 6500 тыс. руб., расходы — 4800 тыс. руб. Кроме того, приобретены объекты основных средств на сумму 220 тыс. руб. (две установки по 100 тыс. руб.), из которых один введен в эксплуатацию. Оплачено 80\% их стоимости. Убыток по итогам деятельности за предыдущий налоговый период составил 130 тыс. руб.</w:t>
      </w:r>
    </w:p>
    <w:p w:rsidR="00F1127F" w:rsidRPr="004F409A" w:rsidRDefault="00F1127F" w:rsidP="00F1127F">
      <w:pPr>
        <w:widowControl/>
        <w:tabs>
          <w:tab w:val="left" w:pos="142"/>
          <w:tab w:val="left" w:pos="317"/>
          <w:tab w:val="left" w:pos="1134"/>
        </w:tabs>
        <w:autoSpaceDE/>
        <w:autoSpaceDN/>
        <w:adjustRightInd/>
        <w:ind w:firstLine="709"/>
      </w:pPr>
      <w:r w:rsidRPr="004F409A">
        <w:t>Исчислите сумму налога, подлежащую уплате в бюджет.</w:t>
      </w:r>
    </w:p>
    <w:p w:rsidR="00F1127F" w:rsidRDefault="00F1127F" w:rsidP="00F1127F">
      <w:pPr>
        <w:tabs>
          <w:tab w:val="left" w:pos="317"/>
          <w:tab w:val="left" w:pos="1134"/>
        </w:tabs>
        <w:ind w:firstLine="709"/>
        <w:rPr>
          <w:rFonts w:eastAsia="Constantia"/>
          <w:b/>
          <w:spacing w:val="3"/>
        </w:rPr>
      </w:pPr>
    </w:p>
    <w:p w:rsidR="00F1127F" w:rsidRDefault="00F1127F" w:rsidP="00F1127F">
      <w:pPr>
        <w:tabs>
          <w:tab w:val="left" w:pos="317"/>
          <w:tab w:val="left" w:pos="1134"/>
        </w:tabs>
        <w:ind w:firstLine="709"/>
        <w:rPr>
          <w:rFonts w:eastAsia="Constantia"/>
          <w:b/>
          <w:spacing w:val="3"/>
        </w:rPr>
      </w:pPr>
      <w:r>
        <w:rPr>
          <w:rFonts w:eastAsia="Constantia"/>
          <w:b/>
          <w:spacing w:val="3"/>
        </w:rPr>
        <w:t>Задача 3.</w:t>
      </w:r>
    </w:p>
    <w:p w:rsidR="00F1127F" w:rsidRPr="004F409A" w:rsidRDefault="00F1127F" w:rsidP="00F1127F">
      <w:pPr>
        <w:tabs>
          <w:tab w:val="left" w:pos="317"/>
          <w:tab w:val="left" w:pos="1134"/>
        </w:tabs>
        <w:ind w:firstLine="709"/>
        <w:rPr>
          <w:rFonts w:eastAsia="Constantia"/>
          <w:spacing w:val="3"/>
        </w:rPr>
      </w:pPr>
      <w:r>
        <w:rPr>
          <w:rFonts w:eastAsia="Constantia"/>
          <w:spacing w:val="3"/>
        </w:rPr>
        <w:t>С</w:t>
      </w:r>
      <w:r w:rsidRPr="004F409A">
        <w:rPr>
          <w:rFonts w:eastAsia="Constantia"/>
          <w:spacing w:val="3"/>
        </w:rPr>
        <w:t>троительная организация с 1 января перешла на упрощенную систему налогообложения. На балансе числятся основные средства, срок полезного использования которых пять лет, первоначальная стоимость — 300 тыс. руб., остаточная стоимость — 240 тыс. руб. Доходы от реализации услуг за год составляют 14 200 тыс. руб., расходы — 10 700 тыс. руб. Получено безвозмездно транспортное средство стоимостью 80 тыс. руб. Начислены взносы на обязательное пенсионное страхование в размере 45 тыс. руб., уплачено 47 тыс. руб.</w:t>
      </w:r>
    </w:p>
    <w:p w:rsidR="00F1127F" w:rsidRDefault="00F1127F" w:rsidP="00F1127F">
      <w:pPr>
        <w:tabs>
          <w:tab w:val="left" w:pos="317"/>
          <w:tab w:val="left" w:pos="1134"/>
        </w:tabs>
        <w:ind w:firstLine="709"/>
        <w:rPr>
          <w:rFonts w:eastAsia="Constantia"/>
          <w:spacing w:val="3"/>
        </w:rPr>
      </w:pPr>
      <w:r w:rsidRPr="004F409A">
        <w:rPr>
          <w:rFonts w:eastAsia="Constantia"/>
          <w:spacing w:val="3"/>
        </w:rPr>
        <w:t>Исчислите сумму налога, подлежащего уплате в бюджет за налоговый период; объект налогообложения — доходы.</w:t>
      </w:r>
    </w:p>
    <w:p w:rsidR="00F1127F" w:rsidRDefault="00F1127F" w:rsidP="00F1127F">
      <w:pPr>
        <w:tabs>
          <w:tab w:val="left" w:pos="317"/>
          <w:tab w:val="left" w:pos="1134"/>
        </w:tabs>
        <w:ind w:firstLine="709"/>
        <w:rPr>
          <w:rFonts w:eastAsia="Constantia"/>
          <w:spacing w:val="3"/>
        </w:rPr>
      </w:pPr>
    </w:p>
    <w:p w:rsidR="00F1127F" w:rsidRPr="005A20AC" w:rsidRDefault="00F1127F" w:rsidP="00F1127F">
      <w:pPr>
        <w:pStyle w:val="af8"/>
        <w:spacing w:before="0" w:beforeAutospacing="0" w:after="0" w:afterAutospacing="0"/>
        <w:ind w:firstLine="709"/>
        <w:jc w:val="both"/>
      </w:pPr>
      <w:r w:rsidRPr="005A20AC">
        <w:rPr>
          <w:rStyle w:val="af9"/>
        </w:rPr>
        <w:t>Задача 4.</w:t>
      </w:r>
      <w:r w:rsidRPr="005A20AC">
        <w:t>Организацией, перешедшей на режим уплаты единого сельскохозяйственного налога, в налоговом периоде получены следующие доходы:</w:t>
      </w:r>
    </w:p>
    <w:p w:rsidR="00F1127F" w:rsidRPr="005A20AC" w:rsidRDefault="00F1127F" w:rsidP="00F1127F">
      <w:pPr>
        <w:pStyle w:val="af8"/>
        <w:spacing w:before="0" w:beforeAutospacing="0" w:after="0" w:afterAutospacing="0"/>
        <w:ind w:firstLine="709"/>
        <w:jc w:val="both"/>
      </w:pPr>
      <w:r w:rsidRPr="005A20AC">
        <w:t>- от реализации собственной сельскохозяйственной продукции - 70 тыс. рублей;</w:t>
      </w:r>
    </w:p>
    <w:p w:rsidR="00F1127F" w:rsidRPr="005A20AC" w:rsidRDefault="00F1127F" w:rsidP="00F1127F">
      <w:pPr>
        <w:pStyle w:val="af8"/>
        <w:spacing w:before="0" w:beforeAutospacing="0" w:after="0" w:afterAutospacing="0"/>
        <w:ind w:firstLine="709"/>
        <w:jc w:val="both"/>
      </w:pPr>
      <w:r w:rsidRPr="005A20AC">
        <w:t>- доходы от реализации сельскохозяйственной продукции по посредническим договорам - 33 тыс. рублей.</w:t>
      </w:r>
    </w:p>
    <w:p w:rsidR="00F1127F" w:rsidRPr="005A20AC" w:rsidRDefault="00F1127F" w:rsidP="00F1127F">
      <w:pPr>
        <w:pStyle w:val="af8"/>
        <w:spacing w:before="0" w:beforeAutospacing="0" w:after="0" w:afterAutospacing="0"/>
        <w:ind w:firstLine="709"/>
        <w:jc w:val="both"/>
      </w:pPr>
      <w:r w:rsidRPr="005A20AC">
        <w:t>Расходы организации, признаваемые в соответствии со ст. 346.2 НК РФ составили 40 тыс. рублей.</w:t>
      </w:r>
    </w:p>
    <w:p w:rsidR="00F1127F" w:rsidRPr="005A20AC" w:rsidRDefault="00F1127F" w:rsidP="00F1127F">
      <w:pPr>
        <w:pStyle w:val="af8"/>
        <w:spacing w:before="0" w:beforeAutospacing="0" w:after="0" w:afterAutospacing="0"/>
        <w:ind w:firstLine="709"/>
        <w:jc w:val="both"/>
      </w:pPr>
      <w:r w:rsidRPr="005A20AC">
        <w:t>Требуется определить обязанности организации, предусмотренные НК РФ по окончании налогового периода.</w:t>
      </w:r>
    </w:p>
    <w:p w:rsidR="00F1127F" w:rsidRPr="005A20AC" w:rsidRDefault="00F1127F" w:rsidP="00F1127F">
      <w:pPr>
        <w:pStyle w:val="af8"/>
        <w:spacing w:before="0" w:beforeAutospacing="0" w:after="0" w:afterAutospacing="0"/>
        <w:ind w:firstLine="709"/>
        <w:jc w:val="both"/>
      </w:pPr>
      <w:r w:rsidRPr="005A20AC">
        <w:rPr>
          <w:rStyle w:val="af9"/>
        </w:rPr>
        <w:t>Задача 5.</w:t>
      </w:r>
      <w:r w:rsidRPr="005A20AC">
        <w:t>Организацией, перешедшей на режим уплаты единого сельскохозяйственного налога, в налоговом периоде получены следующие доходы:</w:t>
      </w:r>
    </w:p>
    <w:p w:rsidR="00F1127F" w:rsidRPr="005A20AC" w:rsidRDefault="00F1127F" w:rsidP="00F1127F">
      <w:pPr>
        <w:pStyle w:val="af8"/>
        <w:spacing w:before="0" w:beforeAutospacing="0" w:after="0" w:afterAutospacing="0"/>
        <w:ind w:firstLine="709"/>
        <w:jc w:val="both"/>
      </w:pPr>
      <w:r w:rsidRPr="005A20AC">
        <w:t>- от реализации собственной сельскохозяйственной продукции - 80 тыс. рублей;</w:t>
      </w:r>
    </w:p>
    <w:p w:rsidR="00F1127F" w:rsidRPr="005A20AC" w:rsidRDefault="00F1127F" w:rsidP="00F1127F">
      <w:pPr>
        <w:pStyle w:val="af8"/>
        <w:spacing w:before="0" w:beforeAutospacing="0" w:after="0" w:afterAutospacing="0"/>
        <w:ind w:firstLine="709"/>
        <w:jc w:val="both"/>
      </w:pPr>
      <w:r w:rsidRPr="005A20AC">
        <w:t>- от реализации сельскохозяйственной продукции по посредническим договорам - 10 тыс. рублей;</w:t>
      </w:r>
    </w:p>
    <w:p w:rsidR="00F1127F" w:rsidRPr="005A20AC" w:rsidRDefault="00F1127F" w:rsidP="00F1127F">
      <w:pPr>
        <w:pStyle w:val="af8"/>
        <w:spacing w:before="0" w:beforeAutospacing="0" w:after="0" w:afterAutospacing="0"/>
        <w:ind w:firstLine="709"/>
        <w:jc w:val="both"/>
      </w:pPr>
      <w:r w:rsidRPr="005A20AC">
        <w:t>- от реализации устаревшего сельскохозяйственного оборудования - 10 тыс. рублей;</w:t>
      </w:r>
    </w:p>
    <w:p w:rsidR="00F1127F" w:rsidRPr="005A20AC" w:rsidRDefault="00F1127F" w:rsidP="00F1127F">
      <w:pPr>
        <w:pStyle w:val="af8"/>
        <w:spacing w:before="0" w:beforeAutospacing="0" w:after="0" w:afterAutospacing="0"/>
        <w:ind w:firstLine="709"/>
        <w:jc w:val="both"/>
      </w:pPr>
      <w:r w:rsidRPr="005A20AC">
        <w:t>- внереализационных доходов - 3 тыс. рублей.</w:t>
      </w:r>
    </w:p>
    <w:p w:rsidR="00F1127F" w:rsidRPr="005A20AC" w:rsidRDefault="00F1127F" w:rsidP="00F1127F">
      <w:pPr>
        <w:pStyle w:val="af8"/>
        <w:spacing w:before="0" w:beforeAutospacing="0" w:after="0" w:afterAutospacing="0"/>
        <w:ind w:firstLine="709"/>
        <w:jc w:val="both"/>
      </w:pPr>
      <w:r w:rsidRPr="005A20AC">
        <w:t>Расходы организации составили 40 тыс. рублей, в том числе 20 тыс. рублей на получение будущими сотрудниками организации высшего образования при условии работы в организации не менее 2 лет после окончания высшего учебного заведения.</w:t>
      </w:r>
    </w:p>
    <w:p w:rsidR="00F1127F" w:rsidRPr="005A20AC" w:rsidRDefault="00F1127F" w:rsidP="00F1127F">
      <w:pPr>
        <w:pStyle w:val="af8"/>
        <w:spacing w:before="0" w:beforeAutospacing="0" w:after="0" w:afterAutospacing="0"/>
        <w:ind w:firstLine="709"/>
        <w:jc w:val="both"/>
      </w:pPr>
      <w:r w:rsidRPr="005A20AC">
        <w:t>Необходимо вычислить сумму единого сельскохозяйственного налога, подлежащего уплате в бюджет.</w:t>
      </w:r>
    </w:p>
    <w:p w:rsidR="00F1127F" w:rsidRPr="005A20AC" w:rsidRDefault="00F1127F" w:rsidP="00F1127F">
      <w:pPr>
        <w:pStyle w:val="af8"/>
        <w:spacing w:before="0" w:beforeAutospacing="0" w:after="0" w:afterAutospacing="0"/>
        <w:ind w:firstLine="709"/>
        <w:jc w:val="both"/>
      </w:pPr>
      <w:r w:rsidRPr="005A20AC">
        <w:rPr>
          <w:rStyle w:val="af9"/>
        </w:rPr>
        <w:t>Задача 6.</w:t>
      </w:r>
      <w:r w:rsidRPr="005A20AC">
        <w:t>Индивидуальным предпринимателем, перешедшим на режим уплаты единого сельскохозяйственного налога, в налоговом периоде получены следующие доходы:</w:t>
      </w:r>
    </w:p>
    <w:p w:rsidR="00F1127F" w:rsidRPr="005A20AC" w:rsidRDefault="00F1127F" w:rsidP="00F1127F">
      <w:pPr>
        <w:pStyle w:val="af8"/>
        <w:spacing w:before="0" w:beforeAutospacing="0" w:after="0" w:afterAutospacing="0"/>
        <w:ind w:firstLine="709"/>
        <w:jc w:val="both"/>
      </w:pPr>
      <w:r w:rsidRPr="005A20AC">
        <w:t>- от реализации сельскохозяйственной продукции первичной переработки - 60 тыс. рублей;</w:t>
      </w:r>
    </w:p>
    <w:p w:rsidR="00F1127F" w:rsidRPr="005A20AC" w:rsidRDefault="00F1127F" w:rsidP="00F1127F">
      <w:pPr>
        <w:pStyle w:val="af8"/>
        <w:spacing w:before="0" w:beforeAutospacing="0" w:after="0" w:afterAutospacing="0"/>
        <w:ind w:firstLine="709"/>
        <w:jc w:val="both"/>
      </w:pPr>
      <w:r w:rsidRPr="005A20AC">
        <w:t>- от реализации специальной литературы, посвященной сельскохозяйственному делу - 10 тыс. рублей;</w:t>
      </w:r>
    </w:p>
    <w:p w:rsidR="00F1127F" w:rsidRPr="005A20AC" w:rsidRDefault="00F1127F" w:rsidP="00F1127F">
      <w:pPr>
        <w:pStyle w:val="af8"/>
        <w:spacing w:before="0" w:beforeAutospacing="0" w:after="0" w:afterAutospacing="0"/>
        <w:ind w:firstLine="709"/>
        <w:jc w:val="both"/>
      </w:pPr>
      <w:r w:rsidRPr="005A20AC">
        <w:t>- на основании Программы финансовой поддержки из бюджета сельскохозяйственных товаропроизводителей - 20 тыс. рублей;</w:t>
      </w:r>
    </w:p>
    <w:p w:rsidR="00F1127F" w:rsidRPr="005A20AC" w:rsidRDefault="00F1127F" w:rsidP="00F1127F">
      <w:pPr>
        <w:pStyle w:val="af8"/>
        <w:spacing w:before="0" w:beforeAutospacing="0" w:after="0" w:afterAutospacing="0"/>
        <w:ind w:firstLine="709"/>
        <w:jc w:val="both"/>
      </w:pPr>
      <w:r w:rsidRPr="005A20AC">
        <w:t>- внереализационных доходов - 3 тыс. рублей.</w:t>
      </w:r>
    </w:p>
    <w:p w:rsidR="00F1127F" w:rsidRPr="005A20AC" w:rsidRDefault="00F1127F" w:rsidP="00F1127F">
      <w:pPr>
        <w:pStyle w:val="af8"/>
        <w:spacing w:before="0" w:beforeAutospacing="0" w:after="0" w:afterAutospacing="0"/>
        <w:ind w:firstLine="709"/>
        <w:jc w:val="both"/>
      </w:pPr>
      <w:r w:rsidRPr="005A20AC">
        <w:t>Расходы индивидуального предпринимателя составили - 21 тыс. рублей</w:t>
      </w:r>
    </w:p>
    <w:p w:rsidR="00F1127F" w:rsidRPr="005A20AC" w:rsidRDefault="00F1127F" w:rsidP="00F1127F">
      <w:pPr>
        <w:pStyle w:val="af8"/>
        <w:spacing w:before="0" w:beforeAutospacing="0" w:after="0" w:afterAutospacing="0"/>
        <w:ind w:firstLine="709"/>
        <w:jc w:val="both"/>
      </w:pPr>
      <w:r w:rsidRPr="005A20AC">
        <w:t>Необходимо определить, является ли индивидуальный предприниматель сельскохозяйственным товаропроизводителем в указанном налоговом периоде, исходя из определения сельскохозяйственного товаропроизводителя, приведенного в главе 26.1 НК РФ, и в каком размере ему необходимо уплатить налог по итогам налогового периода.</w:t>
      </w:r>
    </w:p>
    <w:p w:rsidR="00F1127F" w:rsidRDefault="00F1127F" w:rsidP="00F1127F">
      <w:pPr>
        <w:pStyle w:val="6"/>
        <w:spacing w:line="360" w:lineRule="auto"/>
        <w:ind w:firstLine="709"/>
        <w:jc w:val="left"/>
        <w:rPr>
          <w:sz w:val="28"/>
          <w:szCs w:val="28"/>
        </w:rPr>
      </w:pPr>
    </w:p>
    <w:p w:rsidR="003E7A94" w:rsidRPr="000B6DD1" w:rsidRDefault="003E7A94" w:rsidP="00242430">
      <w:pPr>
        <w:pStyle w:val="6"/>
        <w:spacing w:line="360" w:lineRule="auto"/>
        <w:ind w:firstLine="0"/>
        <w:jc w:val="both"/>
        <w:rPr>
          <w:sz w:val="28"/>
          <w:szCs w:val="28"/>
        </w:rPr>
      </w:pPr>
      <w:r w:rsidRPr="00436FEF">
        <w:rPr>
          <w:sz w:val="28"/>
          <w:szCs w:val="28"/>
        </w:rPr>
        <w:t>Критерии балльной оценки</w:t>
      </w:r>
      <w:r w:rsidRPr="000B6DD1">
        <w:rPr>
          <w:sz w:val="28"/>
          <w:szCs w:val="28"/>
        </w:rPr>
        <w:t xml:space="preserve"> различных форм текущего контроля успеваемости содержатся в соответствующих методических рекомендациях кафедры «Налоги. Бухгалтерский учет»</w:t>
      </w:r>
    </w:p>
    <w:p w:rsidR="003E7A94" w:rsidRDefault="003E7A94" w:rsidP="00D50F88">
      <w:pPr>
        <w:pStyle w:val="6"/>
        <w:spacing w:line="360" w:lineRule="auto"/>
        <w:ind w:firstLine="0"/>
        <w:jc w:val="both"/>
        <w:rPr>
          <w:color w:val="FF0000"/>
          <w:sz w:val="24"/>
          <w:szCs w:val="24"/>
        </w:rPr>
      </w:pPr>
    </w:p>
    <w:p w:rsidR="003E7A94" w:rsidRPr="00B95528" w:rsidRDefault="003E7A94" w:rsidP="00B95528">
      <w:pPr>
        <w:pStyle w:val="6"/>
        <w:spacing w:line="360" w:lineRule="auto"/>
        <w:ind w:firstLine="709"/>
        <w:rPr>
          <w:b/>
          <w:sz w:val="28"/>
          <w:szCs w:val="28"/>
        </w:rPr>
      </w:pPr>
    </w:p>
    <w:p w:rsidR="003E7A94" w:rsidRPr="00AC2EBD" w:rsidRDefault="003E7A94" w:rsidP="006D620F">
      <w:pPr>
        <w:pStyle w:val="6"/>
        <w:shd w:val="clear" w:color="auto" w:fill="auto"/>
        <w:tabs>
          <w:tab w:val="left" w:pos="1583"/>
        </w:tabs>
        <w:spacing w:line="360" w:lineRule="auto"/>
        <w:ind w:firstLine="709"/>
        <w:jc w:val="both"/>
        <w:rPr>
          <w:b/>
          <w:sz w:val="28"/>
          <w:szCs w:val="28"/>
        </w:rPr>
      </w:pPr>
      <w:r w:rsidRPr="00AC2EBD">
        <w:rPr>
          <w:b/>
          <w:sz w:val="28"/>
          <w:szCs w:val="28"/>
        </w:rPr>
        <w:t xml:space="preserve">7.Фонд оценочных средств для проведения промежуточной аттестации </w:t>
      </w:r>
      <w:r>
        <w:rPr>
          <w:b/>
          <w:sz w:val="28"/>
          <w:szCs w:val="28"/>
        </w:rPr>
        <w:t>обучающихся по дисциплине</w:t>
      </w:r>
    </w:p>
    <w:p w:rsidR="003E7A94" w:rsidRPr="005C6C28" w:rsidRDefault="003E7A94" w:rsidP="006D620F">
      <w:pPr>
        <w:spacing w:line="360" w:lineRule="auto"/>
        <w:ind w:firstLine="709"/>
        <w:jc w:val="both"/>
        <w:rPr>
          <w:color w:val="000000"/>
          <w:sz w:val="28"/>
          <w:szCs w:val="28"/>
        </w:rPr>
      </w:pPr>
      <w:r w:rsidRPr="005C6C28">
        <w:rPr>
          <w:color w:val="000000"/>
          <w:sz w:val="28"/>
          <w:szCs w:val="28"/>
        </w:rPr>
        <w:t>Перечень планируемых результатов освоения образовательной программы (перечень компетенций) с указанием индикаторов достижения и планируемых результатов обучения по дисциплине содержится в разделе 2 «</w:t>
      </w:r>
      <w:r w:rsidRPr="005C6C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C6C28">
        <w:rPr>
          <w:color w:val="000000"/>
          <w:sz w:val="28"/>
          <w:szCs w:val="28"/>
        </w:rPr>
        <w:t xml:space="preserve">». </w:t>
      </w:r>
    </w:p>
    <w:p w:rsidR="003E7A94" w:rsidRPr="0068670A" w:rsidRDefault="003E7A94" w:rsidP="006D620F">
      <w:pPr>
        <w:spacing w:line="360" w:lineRule="auto"/>
        <w:ind w:firstLine="709"/>
        <w:jc w:val="center"/>
        <w:rPr>
          <w:color w:val="000000"/>
          <w:sz w:val="28"/>
          <w:szCs w:val="28"/>
        </w:rPr>
      </w:pPr>
      <w:r w:rsidRPr="00DD3996">
        <w:rPr>
          <w:b/>
          <w:bCs/>
          <w:color w:val="000000"/>
          <w:sz w:val="28"/>
          <w:szCs w:val="28"/>
        </w:rPr>
        <w:t xml:space="preserve">Типовые контрольные задания или иные материалы, необходимые для оценки индикаторов достижения компетенций, умений </w:t>
      </w:r>
      <w:r w:rsidRPr="0068670A">
        <w:rPr>
          <w:b/>
          <w:bCs/>
          <w:color w:val="000000"/>
          <w:sz w:val="28"/>
          <w:szCs w:val="28"/>
        </w:rPr>
        <w:t>и знаний</w:t>
      </w:r>
    </w:p>
    <w:p w:rsidR="003E7A94" w:rsidRDefault="003E7A94" w:rsidP="006D620F">
      <w:pPr>
        <w:pStyle w:val="21"/>
        <w:shd w:val="clear" w:color="auto" w:fill="auto"/>
        <w:tabs>
          <w:tab w:val="left" w:pos="0"/>
          <w:tab w:val="left" w:pos="709"/>
        </w:tabs>
        <w:spacing w:before="0" w:line="360" w:lineRule="auto"/>
        <w:ind w:firstLine="851"/>
        <w:jc w:val="center"/>
        <w:rPr>
          <w:sz w:val="28"/>
          <w:szCs w:val="28"/>
        </w:rPr>
      </w:pPr>
      <w:r w:rsidRPr="00947FC3">
        <w:rPr>
          <w:sz w:val="28"/>
          <w:szCs w:val="28"/>
        </w:rPr>
        <w:t>Перечень вопросов для подготовки к зачету</w:t>
      </w:r>
    </w:p>
    <w:p w:rsidR="00E43539" w:rsidRPr="00947FC3" w:rsidRDefault="00E43539" w:rsidP="006D620F">
      <w:pPr>
        <w:pStyle w:val="21"/>
        <w:shd w:val="clear" w:color="auto" w:fill="auto"/>
        <w:tabs>
          <w:tab w:val="left" w:pos="0"/>
          <w:tab w:val="left" w:pos="709"/>
        </w:tabs>
        <w:spacing w:before="0" w:line="360" w:lineRule="auto"/>
        <w:ind w:firstLine="851"/>
        <w:jc w:val="center"/>
        <w:rPr>
          <w:sz w:val="28"/>
          <w:szCs w:val="28"/>
        </w:rPr>
      </w:pPr>
      <w:r>
        <w:rPr>
          <w:sz w:val="28"/>
          <w:szCs w:val="28"/>
        </w:rPr>
        <w:t>ПКН-6,УК-10</w:t>
      </w:r>
    </w:p>
    <w:p w:rsidR="003E7A94" w:rsidRDefault="003E7A94" w:rsidP="0014595C">
      <w:pPr>
        <w:pStyle w:val="Default"/>
        <w:ind w:firstLine="709"/>
        <w:jc w:val="both"/>
        <w:rPr>
          <w:color w:val="auto"/>
          <w:sz w:val="28"/>
          <w:szCs w:val="28"/>
        </w:rPr>
      </w:pPr>
      <w:r>
        <w:rPr>
          <w:color w:val="auto"/>
          <w:sz w:val="28"/>
          <w:szCs w:val="28"/>
        </w:rPr>
        <w:t xml:space="preserve">1. Воздействие прямых и косвенных налогов на предпринимательскую деятельность организаций. </w:t>
      </w:r>
    </w:p>
    <w:p w:rsidR="003E7A94" w:rsidRDefault="003E7A94" w:rsidP="0014595C">
      <w:pPr>
        <w:pStyle w:val="Default"/>
        <w:ind w:firstLine="709"/>
        <w:jc w:val="both"/>
        <w:rPr>
          <w:color w:val="auto"/>
          <w:sz w:val="28"/>
          <w:szCs w:val="28"/>
        </w:rPr>
      </w:pPr>
      <w:r>
        <w:rPr>
          <w:color w:val="auto"/>
          <w:sz w:val="28"/>
          <w:szCs w:val="28"/>
        </w:rPr>
        <w:t xml:space="preserve">2. Налоговая нагрузка: алгоритм расчета, влияние на предпринимательскую активность организации. </w:t>
      </w:r>
    </w:p>
    <w:p w:rsidR="003E7A94" w:rsidRDefault="003E7A94" w:rsidP="0014595C">
      <w:pPr>
        <w:pStyle w:val="Default"/>
        <w:ind w:firstLine="709"/>
        <w:jc w:val="both"/>
        <w:rPr>
          <w:color w:val="auto"/>
          <w:sz w:val="28"/>
          <w:szCs w:val="28"/>
        </w:rPr>
      </w:pPr>
      <w:r>
        <w:rPr>
          <w:color w:val="auto"/>
          <w:sz w:val="28"/>
          <w:szCs w:val="28"/>
        </w:rPr>
        <w:t xml:space="preserve">3. Налоговый потенциал организации: понятие, методика расчета, отличительные особенности от понятия «налоговая нагрузка». </w:t>
      </w:r>
    </w:p>
    <w:p w:rsidR="003E7A94" w:rsidRDefault="003E7A94" w:rsidP="0014595C">
      <w:pPr>
        <w:pStyle w:val="Default"/>
        <w:ind w:firstLine="709"/>
        <w:jc w:val="both"/>
        <w:rPr>
          <w:color w:val="auto"/>
          <w:sz w:val="28"/>
          <w:szCs w:val="28"/>
        </w:rPr>
      </w:pPr>
      <w:r>
        <w:rPr>
          <w:color w:val="auto"/>
          <w:sz w:val="28"/>
          <w:szCs w:val="28"/>
        </w:rPr>
        <w:t xml:space="preserve">4. Содержание и взаимосвязь экономических понятий «налоговая политика государства», «налоговое администрирование», «налоговая политика организации» и «налоговые риски организации». </w:t>
      </w:r>
    </w:p>
    <w:p w:rsidR="003E7A94" w:rsidRDefault="003E7A94" w:rsidP="0014595C">
      <w:pPr>
        <w:pStyle w:val="Default"/>
        <w:ind w:firstLine="709"/>
        <w:jc w:val="both"/>
        <w:rPr>
          <w:color w:val="auto"/>
          <w:sz w:val="28"/>
          <w:szCs w:val="28"/>
        </w:rPr>
      </w:pPr>
      <w:r>
        <w:rPr>
          <w:color w:val="auto"/>
          <w:sz w:val="28"/>
          <w:szCs w:val="28"/>
        </w:rPr>
        <w:t xml:space="preserve">5. Акцизное налогообложение, его роль в регулировании доходности производства подакцизных товаров, направления развития. </w:t>
      </w:r>
    </w:p>
    <w:p w:rsidR="003E7A94" w:rsidRDefault="003E7A94" w:rsidP="0014595C">
      <w:pPr>
        <w:pStyle w:val="Default"/>
        <w:ind w:firstLine="709"/>
        <w:jc w:val="both"/>
        <w:rPr>
          <w:color w:val="auto"/>
          <w:sz w:val="28"/>
          <w:szCs w:val="28"/>
        </w:rPr>
      </w:pPr>
      <w:r>
        <w:rPr>
          <w:color w:val="auto"/>
          <w:sz w:val="28"/>
          <w:szCs w:val="28"/>
        </w:rPr>
        <w:t xml:space="preserve">6. Проблемы налогообложения подакцизных товаров, их влияние на предпринимательскую активность. </w:t>
      </w:r>
    </w:p>
    <w:p w:rsidR="003E7A94" w:rsidRDefault="003E7A94" w:rsidP="0014595C">
      <w:pPr>
        <w:pStyle w:val="Default"/>
        <w:ind w:firstLine="709"/>
        <w:jc w:val="both"/>
        <w:rPr>
          <w:color w:val="auto"/>
          <w:sz w:val="28"/>
          <w:szCs w:val="28"/>
        </w:rPr>
      </w:pPr>
      <w:r>
        <w:rPr>
          <w:color w:val="auto"/>
          <w:sz w:val="28"/>
          <w:szCs w:val="28"/>
        </w:rPr>
        <w:t xml:space="preserve">7. Актуальные проблемы полноты уплаты акцизов, порядка применения налоговых вычетов. </w:t>
      </w:r>
    </w:p>
    <w:p w:rsidR="003E7A94" w:rsidRDefault="003E7A94" w:rsidP="0014595C">
      <w:pPr>
        <w:pStyle w:val="Default"/>
        <w:ind w:firstLine="709"/>
        <w:jc w:val="both"/>
        <w:rPr>
          <w:color w:val="auto"/>
          <w:sz w:val="28"/>
          <w:szCs w:val="28"/>
        </w:rPr>
      </w:pPr>
      <w:r>
        <w:rPr>
          <w:color w:val="auto"/>
          <w:sz w:val="28"/>
          <w:szCs w:val="28"/>
        </w:rPr>
        <w:t xml:space="preserve">8. Условия освобождения от исполнения обязанностей налогоплательщика НДС. Целесообразность использования налогоплательщиками права на налоговое освобождение. </w:t>
      </w:r>
    </w:p>
    <w:p w:rsidR="003E7A94" w:rsidRDefault="003E7A94" w:rsidP="0014595C">
      <w:pPr>
        <w:pStyle w:val="Default"/>
        <w:ind w:firstLine="709"/>
        <w:jc w:val="both"/>
        <w:rPr>
          <w:color w:val="auto"/>
          <w:sz w:val="28"/>
          <w:szCs w:val="28"/>
        </w:rPr>
      </w:pPr>
      <w:r>
        <w:rPr>
          <w:color w:val="auto"/>
          <w:sz w:val="28"/>
          <w:szCs w:val="28"/>
        </w:rPr>
        <w:t xml:space="preserve">9. Налоговые вычеты по НДС: экономическое содержание и условия применения. </w:t>
      </w:r>
    </w:p>
    <w:p w:rsidR="003E7A94" w:rsidRDefault="003E7A94" w:rsidP="0014595C">
      <w:pPr>
        <w:pStyle w:val="Default"/>
        <w:ind w:firstLine="709"/>
        <w:jc w:val="both"/>
        <w:rPr>
          <w:color w:val="auto"/>
          <w:sz w:val="28"/>
          <w:szCs w:val="28"/>
        </w:rPr>
      </w:pPr>
      <w:r>
        <w:rPr>
          <w:color w:val="auto"/>
          <w:sz w:val="28"/>
          <w:szCs w:val="28"/>
        </w:rPr>
        <w:t xml:space="preserve">10. Сфера применения нулевой ставки по налогу на добавленную стоимость, порядок документального подтверждения. </w:t>
      </w:r>
    </w:p>
    <w:p w:rsidR="003E7A94" w:rsidRDefault="003E7A94" w:rsidP="0014595C">
      <w:pPr>
        <w:pStyle w:val="Default"/>
        <w:ind w:firstLine="709"/>
        <w:jc w:val="both"/>
        <w:rPr>
          <w:color w:val="auto"/>
          <w:sz w:val="28"/>
          <w:szCs w:val="28"/>
        </w:rPr>
      </w:pPr>
      <w:r>
        <w:rPr>
          <w:color w:val="auto"/>
          <w:sz w:val="28"/>
          <w:szCs w:val="28"/>
        </w:rPr>
        <w:t xml:space="preserve">11. Действующий механизм исчисления и уплаты НДС: актуальные проблемы и пути их решения. </w:t>
      </w:r>
    </w:p>
    <w:p w:rsidR="003E7A94" w:rsidRDefault="003E7A94" w:rsidP="0014595C">
      <w:pPr>
        <w:pStyle w:val="Default"/>
        <w:ind w:firstLine="709"/>
        <w:jc w:val="both"/>
        <w:rPr>
          <w:color w:val="auto"/>
          <w:sz w:val="28"/>
          <w:szCs w:val="28"/>
        </w:rPr>
      </w:pPr>
      <w:r>
        <w:rPr>
          <w:color w:val="auto"/>
          <w:sz w:val="28"/>
          <w:szCs w:val="28"/>
        </w:rPr>
        <w:t xml:space="preserve">12. НДС, подлежащий восстановлению: влияние на финансовые показатели деятельности организации. </w:t>
      </w:r>
    </w:p>
    <w:p w:rsidR="003E7A94" w:rsidRDefault="003E7A94" w:rsidP="0014595C">
      <w:pPr>
        <w:pStyle w:val="Default"/>
        <w:ind w:firstLine="709"/>
        <w:jc w:val="both"/>
        <w:rPr>
          <w:color w:val="auto"/>
          <w:sz w:val="28"/>
          <w:szCs w:val="28"/>
        </w:rPr>
      </w:pPr>
      <w:r>
        <w:rPr>
          <w:color w:val="auto"/>
          <w:sz w:val="28"/>
          <w:szCs w:val="28"/>
        </w:rPr>
        <w:t xml:space="preserve">13. Тенденции и основные направления совершенствования налогообложения НДС. </w:t>
      </w:r>
    </w:p>
    <w:p w:rsidR="003E7A94" w:rsidRDefault="003E7A94" w:rsidP="0014595C">
      <w:pPr>
        <w:pStyle w:val="Default"/>
        <w:ind w:firstLine="709"/>
        <w:jc w:val="both"/>
        <w:rPr>
          <w:color w:val="auto"/>
          <w:sz w:val="28"/>
          <w:szCs w:val="28"/>
        </w:rPr>
      </w:pPr>
      <w:r>
        <w:rPr>
          <w:color w:val="auto"/>
          <w:sz w:val="28"/>
          <w:szCs w:val="28"/>
        </w:rPr>
        <w:t xml:space="preserve">14. Налог на прибыль организаций и его роль в стимулировании экономического роста. </w:t>
      </w:r>
    </w:p>
    <w:p w:rsidR="003E7A94" w:rsidRDefault="003E7A94" w:rsidP="0014595C">
      <w:pPr>
        <w:pStyle w:val="Default"/>
        <w:ind w:firstLine="709"/>
        <w:jc w:val="both"/>
        <w:rPr>
          <w:color w:val="auto"/>
          <w:sz w:val="28"/>
          <w:szCs w:val="28"/>
        </w:rPr>
      </w:pPr>
      <w:r>
        <w:rPr>
          <w:color w:val="auto"/>
          <w:sz w:val="28"/>
          <w:szCs w:val="28"/>
        </w:rPr>
        <w:t xml:space="preserve">15. Доходы организации: их состав, классификация, роль в формировании налоговой базы налога на прибыль организаций. </w:t>
      </w:r>
    </w:p>
    <w:p w:rsidR="003E7A94" w:rsidRDefault="003E7A94" w:rsidP="0014595C">
      <w:pPr>
        <w:pStyle w:val="Default"/>
        <w:ind w:firstLine="709"/>
        <w:jc w:val="both"/>
        <w:rPr>
          <w:color w:val="auto"/>
          <w:sz w:val="28"/>
          <w:szCs w:val="28"/>
        </w:rPr>
      </w:pPr>
      <w:r>
        <w:rPr>
          <w:color w:val="auto"/>
          <w:sz w:val="28"/>
          <w:szCs w:val="28"/>
        </w:rPr>
        <w:t xml:space="preserve">16. Доходы, не учитываемые при определении налоговой базы по налогу на прибыль, их экономическое содержание. </w:t>
      </w:r>
    </w:p>
    <w:p w:rsidR="003E7A94" w:rsidRDefault="003E7A94" w:rsidP="0014595C">
      <w:pPr>
        <w:pStyle w:val="Default"/>
        <w:ind w:firstLine="709"/>
        <w:jc w:val="both"/>
        <w:rPr>
          <w:color w:val="auto"/>
          <w:sz w:val="28"/>
          <w:szCs w:val="28"/>
        </w:rPr>
      </w:pPr>
      <w:r>
        <w:rPr>
          <w:color w:val="auto"/>
          <w:sz w:val="28"/>
          <w:szCs w:val="28"/>
        </w:rPr>
        <w:t xml:space="preserve">17. Расходы организации: классификация, оценка влияния на формирование налоговой базы по налогу на прибыль организаций. </w:t>
      </w:r>
    </w:p>
    <w:p w:rsidR="003E7A94" w:rsidRDefault="003E7A94" w:rsidP="0014595C">
      <w:pPr>
        <w:pStyle w:val="Default"/>
        <w:ind w:firstLine="709"/>
        <w:jc w:val="both"/>
        <w:rPr>
          <w:color w:val="auto"/>
          <w:sz w:val="28"/>
          <w:szCs w:val="28"/>
        </w:rPr>
      </w:pPr>
      <w:r>
        <w:rPr>
          <w:color w:val="auto"/>
          <w:sz w:val="28"/>
          <w:szCs w:val="28"/>
        </w:rPr>
        <w:t xml:space="preserve">18. Проблемы и пути совершенствования налогообложения прибыли. </w:t>
      </w:r>
    </w:p>
    <w:p w:rsidR="003E7A94" w:rsidRDefault="003E7A94" w:rsidP="0014595C">
      <w:pPr>
        <w:pStyle w:val="Default"/>
        <w:ind w:firstLine="709"/>
        <w:jc w:val="both"/>
        <w:rPr>
          <w:color w:val="auto"/>
          <w:sz w:val="28"/>
          <w:szCs w:val="28"/>
        </w:rPr>
      </w:pPr>
      <w:r>
        <w:rPr>
          <w:color w:val="auto"/>
          <w:sz w:val="28"/>
          <w:szCs w:val="28"/>
        </w:rPr>
        <w:t xml:space="preserve">19. Амортизационная политика: влияние на формирование расходов организации для налогообложения прибыли. </w:t>
      </w:r>
    </w:p>
    <w:p w:rsidR="003E7A94" w:rsidRDefault="003E7A94" w:rsidP="0014595C">
      <w:pPr>
        <w:pStyle w:val="Default"/>
        <w:ind w:firstLine="709"/>
        <w:jc w:val="both"/>
        <w:rPr>
          <w:color w:val="auto"/>
          <w:sz w:val="28"/>
          <w:szCs w:val="28"/>
        </w:rPr>
      </w:pPr>
      <w:r>
        <w:rPr>
          <w:color w:val="auto"/>
          <w:sz w:val="28"/>
          <w:szCs w:val="28"/>
        </w:rPr>
        <w:t xml:space="preserve">20. Налог на имущество организаций: объект налогообложения, налоговая база, проблемы исчисления и взимания, пути их решения. </w:t>
      </w:r>
    </w:p>
    <w:p w:rsidR="003E7A94" w:rsidRDefault="003E7A94" w:rsidP="0014595C">
      <w:pPr>
        <w:pStyle w:val="Default"/>
        <w:ind w:firstLine="709"/>
        <w:jc w:val="both"/>
        <w:rPr>
          <w:color w:val="auto"/>
          <w:sz w:val="28"/>
          <w:szCs w:val="28"/>
        </w:rPr>
      </w:pPr>
      <w:r>
        <w:rPr>
          <w:color w:val="auto"/>
          <w:sz w:val="28"/>
          <w:szCs w:val="28"/>
        </w:rPr>
        <w:t xml:space="preserve">21. Перспективы развития имущественного налогообложения организаций. </w:t>
      </w:r>
    </w:p>
    <w:p w:rsidR="003E7A94" w:rsidRDefault="003E7A94" w:rsidP="0014595C">
      <w:pPr>
        <w:pStyle w:val="Default"/>
        <w:ind w:firstLine="709"/>
        <w:jc w:val="both"/>
        <w:rPr>
          <w:color w:val="auto"/>
          <w:sz w:val="28"/>
          <w:szCs w:val="28"/>
        </w:rPr>
      </w:pPr>
      <w:r>
        <w:rPr>
          <w:color w:val="auto"/>
          <w:sz w:val="28"/>
          <w:szCs w:val="28"/>
        </w:rPr>
        <w:t xml:space="preserve">22. Сфера применения и экономическое назначение упрощенной системы налогообложения. Преимущества и недостатки ее применения. </w:t>
      </w:r>
    </w:p>
    <w:p w:rsidR="003E7A94" w:rsidRDefault="003E7A94" w:rsidP="0014595C">
      <w:pPr>
        <w:pStyle w:val="Default"/>
        <w:ind w:firstLine="709"/>
        <w:jc w:val="both"/>
        <w:rPr>
          <w:color w:val="auto"/>
          <w:sz w:val="28"/>
          <w:szCs w:val="28"/>
        </w:rPr>
      </w:pPr>
      <w:r>
        <w:rPr>
          <w:color w:val="auto"/>
          <w:sz w:val="28"/>
          <w:szCs w:val="28"/>
        </w:rPr>
        <w:t xml:space="preserve">23. Оценка подходов к обоснованию организациями выбора объекта налогообложения по УСН. </w:t>
      </w:r>
    </w:p>
    <w:p w:rsidR="003E7A94" w:rsidRDefault="003E7A94" w:rsidP="0014595C">
      <w:pPr>
        <w:pStyle w:val="Default"/>
        <w:ind w:firstLine="709"/>
        <w:jc w:val="both"/>
        <w:rPr>
          <w:color w:val="auto"/>
          <w:sz w:val="28"/>
          <w:szCs w:val="28"/>
        </w:rPr>
      </w:pPr>
      <w:r>
        <w:rPr>
          <w:color w:val="auto"/>
          <w:sz w:val="28"/>
          <w:szCs w:val="28"/>
        </w:rPr>
        <w:t xml:space="preserve">24. Патентная система налогообложения, ее преимущества и недостатки. </w:t>
      </w:r>
    </w:p>
    <w:p w:rsidR="003E7A94" w:rsidRDefault="003E7A94" w:rsidP="0014595C">
      <w:pPr>
        <w:pStyle w:val="Default"/>
        <w:ind w:firstLine="709"/>
        <w:jc w:val="both"/>
        <w:rPr>
          <w:color w:val="auto"/>
          <w:sz w:val="28"/>
          <w:szCs w:val="28"/>
        </w:rPr>
      </w:pPr>
      <w:r>
        <w:rPr>
          <w:color w:val="auto"/>
          <w:sz w:val="28"/>
          <w:szCs w:val="28"/>
        </w:rPr>
        <w:t xml:space="preserve">25. Основные направления совершенствования в порядке исчисления ЕСХН для развития предпринимательской деятельности. </w:t>
      </w:r>
    </w:p>
    <w:p w:rsidR="003E7A94" w:rsidRDefault="003E7A94" w:rsidP="0014595C">
      <w:pPr>
        <w:pStyle w:val="Default"/>
        <w:ind w:firstLine="709"/>
        <w:jc w:val="both"/>
        <w:rPr>
          <w:color w:val="auto"/>
          <w:sz w:val="28"/>
          <w:szCs w:val="28"/>
        </w:rPr>
      </w:pPr>
      <w:r>
        <w:rPr>
          <w:color w:val="auto"/>
          <w:sz w:val="28"/>
          <w:szCs w:val="28"/>
        </w:rPr>
        <w:t xml:space="preserve">26. ЕНВД: эффективность применения и направления совершенствования исчисления. </w:t>
      </w:r>
    </w:p>
    <w:p w:rsidR="003E7A94" w:rsidRPr="00E637E4" w:rsidRDefault="003E7A94" w:rsidP="00E637E4">
      <w:pPr>
        <w:ind w:firstLine="720"/>
        <w:rPr>
          <w:sz w:val="28"/>
          <w:szCs w:val="28"/>
        </w:rPr>
      </w:pPr>
      <w:r w:rsidRPr="00E637E4">
        <w:rPr>
          <w:sz w:val="28"/>
          <w:szCs w:val="28"/>
        </w:rPr>
        <w:t xml:space="preserve">27. Модельная конвенция ОЭСР: содержание и структура. Основные отличия модельных конвенций ОЭСР, ООН и США. </w:t>
      </w:r>
    </w:p>
    <w:p w:rsidR="003E7A94" w:rsidRDefault="003E7A94" w:rsidP="00F1127F">
      <w:pPr>
        <w:pStyle w:val="Default"/>
        <w:ind w:firstLine="851"/>
        <w:jc w:val="both"/>
        <w:rPr>
          <w:color w:val="auto"/>
          <w:sz w:val="28"/>
          <w:szCs w:val="28"/>
        </w:rPr>
      </w:pPr>
      <w:r>
        <w:rPr>
          <w:color w:val="auto"/>
          <w:sz w:val="28"/>
          <w:szCs w:val="28"/>
        </w:rPr>
        <w:t xml:space="preserve">28. Основная цель международных соглашений об избежании двойного налогообложения, механизм устранения двойного налогообложения. </w:t>
      </w:r>
    </w:p>
    <w:p w:rsidR="003E7A94" w:rsidRDefault="003E7A94" w:rsidP="00F1127F">
      <w:pPr>
        <w:pStyle w:val="Default"/>
        <w:ind w:firstLine="851"/>
        <w:jc w:val="both"/>
        <w:rPr>
          <w:color w:val="auto"/>
          <w:sz w:val="28"/>
          <w:szCs w:val="28"/>
        </w:rPr>
      </w:pPr>
      <w:r>
        <w:rPr>
          <w:color w:val="auto"/>
          <w:sz w:val="28"/>
          <w:szCs w:val="28"/>
        </w:rPr>
        <w:t xml:space="preserve">29. Основные этапы становления и развития международного налогообложения и международного сотрудничества в сфере налогообложения. </w:t>
      </w:r>
    </w:p>
    <w:p w:rsidR="003E7A94" w:rsidRDefault="003E7A94" w:rsidP="00F1127F">
      <w:pPr>
        <w:pStyle w:val="Default"/>
        <w:ind w:firstLine="851"/>
        <w:jc w:val="both"/>
        <w:rPr>
          <w:color w:val="auto"/>
          <w:sz w:val="28"/>
          <w:szCs w:val="28"/>
        </w:rPr>
      </w:pPr>
      <w:r>
        <w:rPr>
          <w:color w:val="auto"/>
          <w:sz w:val="28"/>
          <w:szCs w:val="28"/>
        </w:rPr>
        <w:t xml:space="preserve">30. НДФЛ: вычеты, используемые индивидуальными предпринимателями в целях минимизации налоговых обязательств. </w:t>
      </w:r>
    </w:p>
    <w:p w:rsidR="003E7A94" w:rsidRDefault="003E7A94" w:rsidP="00F1127F">
      <w:pPr>
        <w:pStyle w:val="Default"/>
        <w:ind w:firstLine="851"/>
        <w:jc w:val="both"/>
        <w:rPr>
          <w:color w:val="auto"/>
          <w:sz w:val="28"/>
          <w:szCs w:val="28"/>
        </w:rPr>
      </w:pPr>
      <w:r>
        <w:rPr>
          <w:color w:val="auto"/>
          <w:sz w:val="28"/>
          <w:szCs w:val="28"/>
        </w:rPr>
        <w:t xml:space="preserve">31. НДФЛ: налогооблагаемые суммы по медицинским расходам, оплаченным работодателем. </w:t>
      </w:r>
    </w:p>
    <w:p w:rsidR="003E7A94" w:rsidRDefault="003E7A94" w:rsidP="00F1127F">
      <w:pPr>
        <w:pStyle w:val="6"/>
        <w:spacing w:line="240" w:lineRule="auto"/>
        <w:ind w:firstLine="851"/>
        <w:jc w:val="both"/>
        <w:rPr>
          <w:sz w:val="28"/>
          <w:szCs w:val="28"/>
        </w:rPr>
      </w:pPr>
      <w:r>
        <w:rPr>
          <w:sz w:val="28"/>
          <w:szCs w:val="28"/>
        </w:rPr>
        <w:t>32. НДФЛ: основные правила инвестиционного вычета.</w:t>
      </w:r>
    </w:p>
    <w:p w:rsidR="00EF1FB3" w:rsidRDefault="00EF1FB3" w:rsidP="00EF1FB3">
      <w:pPr>
        <w:pStyle w:val="ae"/>
        <w:tabs>
          <w:tab w:val="left" w:pos="1134"/>
        </w:tabs>
        <w:spacing w:line="360" w:lineRule="auto"/>
        <w:ind w:left="1080"/>
        <w:rPr>
          <w:rFonts w:eastAsia="Calibri"/>
          <w:b/>
          <w:sz w:val="28"/>
          <w:szCs w:val="28"/>
        </w:rPr>
      </w:pPr>
    </w:p>
    <w:p w:rsidR="00EF1FB3" w:rsidRPr="00207943" w:rsidRDefault="00EF1FB3" w:rsidP="00EF1FB3">
      <w:pPr>
        <w:pStyle w:val="ae"/>
        <w:tabs>
          <w:tab w:val="left" w:pos="1134"/>
        </w:tabs>
        <w:spacing w:line="360" w:lineRule="auto"/>
        <w:ind w:left="1080"/>
        <w:rPr>
          <w:rFonts w:eastAsia="Calibri"/>
          <w:b/>
          <w:sz w:val="28"/>
          <w:szCs w:val="28"/>
        </w:rPr>
      </w:pPr>
      <w:r w:rsidRPr="00207943">
        <w:rPr>
          <w:rFonts w:eastAsia="Calibri"/>
          <w:b/>
          <w:sz w:val="28"/>
          <w:szCs w:val="28"/>
        </w:rPr>
        <w:t>Примеры оценочных средств для проверки индикаторов достижения компетенций, формируемых дисциплиной</w:t>
      </w:r>
    </w:p>
    <w:p w:rsidR="00EF1FB3" w:rsidRDefault="00EF1FB3" w:rsidP="00F1127F">
      <w:pPr>
        <w:pStyle w:val="6"/>
        <w:spacing w:line="240" w:lineRule="auto"/>
        <w:ind w:firstLine="851"/>
        <w:jc w:val="both"/>
        <w:rPr>
          <w:sz w:val="28"/>
          <w:szCs w:val="28"/>
        </w:rPr>
      </w:pPr>
    </w:p>
    <w:p w:rsidR="00F1127F" w:rsidRDefault="00F1127F" w:rsidP="00F1127F">
      <w:pPr>
        <w:pStyle w:val="6"/>
        <w:spacing w:line="240" w:lineRule="auto"/>
        <w:ind w:firstLine="851"/>
        <w:jc w:val="both"/>
        <w:rPr>
          <w:sz w:val="28"/>
          <w:szCs w:val="28"/>
        </w:rPr>
      </w:pP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2410"/>
        <w:gridCol w:w="2835"/>
        <w:gridCol w:w="3505"/>
      </w:tblGrid>
      <w:tr w:rsidR="00F1127F" w:rsidRPr="004F409A" w:rsidTr="00F1127F">
        <w:tc>
          <w:tcPr>
            <w:tcW w:w="1277" w:type="dxa"/>
          </w:tcPr>
          <w:p w:rsidR="00F1127F" w:rsidRPr="004F409A" w:rsidRDefault="00F1127F" w:rsidP="00F1127F">
            <w:pPr>
              <w:tabs>
                <w:tab w:val="left" w:pos="1134"/>
              </w:tabs>
              <w:jc w:val="center"/>
              <w:rPr>
                <w:rFonts w:eastAsia="Constantia"/>
                <w:b/>
                <w:spacing w:val="3"/>
              </w:rPr>
            </w:pPr>
            <w:r w:rsidRPr="004F409A">
              <w:rPr>
                <w:rFonts w:eastAsia="Constantia"/>
                <w:b/>
                <w:spacing w:val="3"/>
                <w:lang w:val="en-US"/>
              </w:rPr>
              <w:t>Наименование</w:t>
            </w:r>
          </w:p>
          <w:p w:rsidR="00F1127F" w:rsidRPr="004F409A" w:rsidRDefault="00F1127F" w:rsidP="00F1127F">
            <w:pPr>
              <w:tabs>
                <w:tab w:val="left" w:pos="1134"/>
              </w:tabs>
              <w:jc w:val="center"/>
              <w:rPr>
                <w:rFonts w:eastAsia="Constantia"/>
                <w:b/>
                <w:spacing w:val="3"/>
                <w:lang w:val="en-US"/>
              </w:rPr>
            </w:pPr>
            <w:r w:rsidRPr="004F409A">
              <w:rPr>
                <w:rFonts w:eastAsia="Constantia"/>
                <w:b/>
                <w:spacing w:val="3"/>
                <w:lang w:val="en-US"/>
              </w:rPr>
              <w:t>компетенции</w:t>
            </w:r>
          </w:p>
        </w:tc>
        <w:tc>
          <w:tcPr>
            <w:tcW w:w="2410" w:type="dxa"/>
          </w:tcPr>
          <w:p w:rsidR="00F1127F" w:rsidRPr="004F409A" w:rsidRDefault="00F1127F" w:rsidP="00F1127F">
            <w:pPr>
              <w:tabs>
                <w:tab w:val="left" w:pos="1134"/>
              </w:tabs>
              <w:jc w:val="center"/>
              <w:rPr>
                <w:rFonts w:eastAsia="Constantia"/>
                <w:b/>
                <w:spacing w:val="3"/>
              </w:rPr>
            </w:pPr>
            <w:r w:rsidRPr="004F409A">
              <w:rPr>
                <w:rFonts w:eastAsia="Constantia"/>
                <w:b/>
                <w:spacing w:val="3"/>
                <w:lang w:val="en-US"/>
              </w:rPr>
              <w:t>Наименование</w:t>
            </w:r>
          </w:p>
          <w:p w:rsidR="00F1127F" w:rsidRPr="004F409A" w:rsidRDefault="00F1127F" w:rsidP="00F1127F">
            <w:pPr>
              <w:tabs>
                <w:tab w:val="left" w:pos="1134"/>
              </w:tabs>
              <w:jc w:val="center"/>
              <w:rPr>
                <w:rFonts w:eastAsia="Constantia"/>
                <w:b/>
                <w:spacing w:val="3"/>
              </w:rPr>
            </w:pPr>
            <w:r w:rsidRPr="004F409A">
              <w:rPr>
                <w:rFonts w:eastAsia="Constantia"/>
                <w:b/>
                <w:spacing w:val="3"/>
              </w:rPr>
              <w:t>и</w:t>
            </w:r>
            <w:r w:rsidRPr="004F409A">
              <w:rPr>
                <w:rFonts w:eastAsia="Constantia"/>
                <w:b/>
                <w:spacing w:val="3"/>
                <w:lang w:val="en-US"/>
              </w:rPr>
              <w:t>ндикаторов</w:t>
            </w:r>
          </w:p>
          <w:p w:rsidR="00F1127F" w:rsidRPr="004F409A" w:rsidRDefault="00F1127F" w:rsidP="00F1127F">
            <w:pPr>
              <w:tabs>
                <w:tab w:val="left" w:pos="1134"/>
              </w:tabs>
              <w:jc w:val="center"/>
              <w:rPr>
                <w:rFonts w:eastAsia="Constantia"/>
                <w:b/>
                <w:spacing w:val="3"/>
              </w:rPr>
            </w:pPr>
            <w:r w:rsidRPr="004F409A">
              <w:rPr>
                <w:rFonts w:eastAsia="Constantia"/>
                <w:b/>
                <w:spacing w:val="3"/>
              </w:rPr>
              <w:t>д</w:t>
            </w:r>
            <w:r w:rsidRPr="004F409A">
              <w:rPr>
                <w:rFonts w:eastAsia="Constantia"/>
                <w:b/>
                <w:spacing w:val="3"/>
                <w:lang w:val="en-US"/>
              </w:rPr>
              <w:t>остижения</w:t>
            </w:r>
          </w:p>
          <w:p w:rsidR="00F1127F" w:rsidRPr="004F409A" w:rsidRDefault="00F1127F" w:rsidP="00F1127F">
            <w:pPr>
              <w:tabs>
                <w:tab w:val="left" w:pos="1134"/>
              </w:tabs>
              <w:jc w:val="center"/>
              <w:rPr>
                <w:rFonts w:eastAsia="Constantia"/>
                <w:b/>
                <w:spacing w:val="3"/>
                <w:lang w:val="en-US"/>
              </w:rPr>
            </w:pPr>
            <w:r w:rsidRPr="004F409A">
              <w:rPr>
                <w:rFonts w:eastAsia="Constantia"/>
                <w:b/>
                <w:spacing w:val="3"/>
                <w:lang w:val="en-US"/>
              </w:rPr>
              <w:t>компетенции</w:t>
            </w:r>
          </w:p>
        </w:tc>
        <w:tc>
          <w:tcPr>
            <w:tcW w:w="2835" w:type="dxa"/>
          </w:tcPr>
          <w:p w:rsidR="00F1127F" w:rsidRPr="004F409A" w:rsidRDefault="00F1127F" w:rsidP="00F1127F">
            <w:pPr>
              <w:tabs>
                <w:tab w:val="left" w:pos="1134"/>
              </w:tabs>
              <w:jc w:val="center"/>
              <w:rPr>
                <w:rFonts w:eastAsia="Constantia"/>
                <w:b/>
                <w:spacing w:val="3"/>
              </w:rPr>
            </w:pPr>
            <w:r w:rsidRPr="004F409A">
              <w:rPr>
                <w:rFonts w:eastAsia="Constantia"/>
                <w:b/>
                <w:spacing w:val="3"/>
              </w:rPr>
              <w:t>Результаты обучения (умения и знания), соотнесенные с индикаторами достижения компетенций</w:t>
            </w:r>
          </w:p>
        </w:tc>
        <w:tc>
          <w:tcPr>
            <w:tcW w:w="3505" w:type="dxa"/>
          </w:tcPr>
          <w:p w:rsidR="00F1127F" w:rsidRPr="004F409A" w:rsidRDefault="00F1127F" w:rsidP="00F1127F">
            <w:pPr>
              <w:tabs>
                <w:tab w:val="left" w:pos="1134"/>
              </w:tabs>
              <w:jc w:val="center"/>
              <w:rPr>
                <w:rFonts w:eastAsia="Constantia"/>
                <w:b/>
                <w:spacing w:val="3"/>
              </w:rPr>
            </w:pPr>
            <w:r w:rsidRPr="004F409A">
              <w:rPr>
                <w:rFonts w:eastAsia="Constantia"/>
                <w:b/>
                <w:spacing w:val="3"/>
                <w:lang w:val="en-US"/>
              </w:rPr>
              <w:t>Типовые</w:t>
            </w:r>
          </w:p>
          <w:p w:rsidR="00F1127F" w:rsidRPr="004F409A" w:rsidRDefault="00F1127F" w:rsidP="00F1127F">
            <w:pPr>
              <w:tabs>
                <w:tab w:val="left" w:pos="1134"/>
              </w:tabs>
              <w:jc w:val="center"/>
              <w:rPr>
                <w:rFonts w:eastAsia="Constantia"/>
                <w:b/>
                <w:spacing w:val="3"/>
              </w:rPr>
            </w:pPr>
            <w:r w:rsidRPr="004F409A">
              <w:rPr>
                <w:rFonts w:eastAsia="Constantia"/>
                <w:b/>
                <w:spacing w:val="3"/>
                <w:lang w:val="en-US"/>
              </w:rPr>
              <w:t xml:space="preserve">контрольные </w:t>
            </w:r>
          </w:p>
          <w:p w:rsidR="00F1127F" w:rsidRPr="004F409A" w:rsidRDefault="00F1127F" w:rsidP="00F1127F">
            <w:pPr>
              <w:tabs>
                <w:tab w:val="left" w:pos="1134"/>
              </w:tabs>
              <w:jc w:val="center"/>
              <w:rPr>
                <w:rFonts w:eastAsia="Constantia"/>
                <w:b/>
                <w:spacing w:val="3"/>
                <w:lang w:val="en-US"/>
              </w:rPr>
            </w:pPr>
            <w:r w:rsidRPr="004F409A">
              <w:rPr>
                <w:rFonts w:eastAsia="Constantia"/>
                <w:b/>
                <w:spacing w:val="3"/>
                <w:lang w:val="en-US"/>
              </w:rPr>
              <w:t>задания</w:t>
            </w:r>
          </w:p>
        </w:tc>
      </w:tr>
      <w:tr w:rsidR="00F1127F" w:rsidRPr="004F409A" w:rsidTr="00F1127F">
        <w:tc>
          <w:tcPr>
            <w:tcW w:w="1277" w:type="dxa"/>
          </w:tcPr>
          <w:p w:rsidR="00EF1FB3" w:rsidRDefault="00EF1FB3" w:rsidP="00F1127F">
            <w:pPr>
              <w:rPr>
                <w:rStyle w:val="FontStyle37"/>
              </w:rPr>
            </w:pPr>
            <w:r>
              <w:rPr>
                <w:rStyle w:val="FontStyle37"/>
              </w:rPr>
              <w:t>ПКН-6</w:t>
            </w:r>
          </w:p>
          <w:p w:rsidR="00F1127F" w:rsidRPr="003A1F2D" w:rsidRDefault="00F1127F" w:rsidP="00F1127F">
            <w:r w:rsidRPr="008B6B7A">
              <w:rPr>
                <w:rStyle w:val="FontStyle37"/>
              </w:rPr>
              <w:t xml:space="preserve">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w:t>
            </w:r>
          </w:p>
        </w:tc>
        <w:tc>
          <w:tcPr>
            <w:tcW w:w="2410" w:type="dxa"/>
          </w:tcPr>
          <w:p w:rsidR="00F1127F" w:rsidRPr="008B6B7A" w:rsidRDefault="00F1127F" w:rsidP="00F1127F">
            <w:pPr>
              <w:pStyle w:val="Style11"/>
              <w:widowControl/>
              <w:tabs>
                <w:tab w:val="left" w:pos="763"/>
              </w:tabs>
              <w:ind w:firstLine="24"/>
              <w:rPr>
                <w:rStyle w:val="FontStyle37"/>
              </w:rPr>
            </w:pPr>
            <w:r>
              <w:rPr>
                <w:rStyle w:val="FontStyle37"/>
              </w:rPr>
              <w:t xml:space="preserve">1. Демонстрирует знания </w:t>
            </w:r>
            <w:r w:rsidRPr="008B6B7A">
              <w:rPr>
                <w:rStyle w:val="FontStyle37"/>
              </w:rPr>
              <w:t>основных</w:t>
            </w:r>
            <w:r>
              <w:rPr>
                <w:rStyle w:val="FontStyle37"/>
              </w:rPr>
              <w:t xml:space="preserve"> </w:t>
            </w:r>
            <w:r w:rsidRPr="008B6B7A">
              <w:rPr>
                <w:rStyle w:val="FontStyle37"/>
              </w:rPr>
              <w:t>и</w:t>
            </w:r>
            <w:r>
              <w:rPr>
                <w:rStyle w:val="FontStyle37"/>
              </w:rPr>
              <w:t xml:space="preserve">нструментов, планирования деятельности и ресурсов </w:t>
            </w:r>
            <w:r w:rsidRPr="008B6B7A">
              <w:rPr>
                <w:rStyle w:val="FontStyle37"/>
              </w:rPr>
              <w:t xml:space="preserve">органов </w:t>
            </w:r>
            <w:r>
              <w:rPr>
                <w:rStyle w:val="FontStyle37"/>
              </w:rPr>
              <w:t xml:space="preserve">государственной власти </w:t>
            </w:r>
            <w:r w:rsidRPr="008B6B7A">
              <w:rPr>
                <w:rStyle w:val="FontStyle37"/>
              </w:rPr>
              <w:t>и</w:t>
            </w:r>
            <w:r>
              <w:rPr>
                <w:rStyle w:val="FontStyle37"/>
              </w:rPr>
              <w:t xml:space="preserve"> </w:t>
            </w:r>
            <w:r w:rsidRPr="008B6B7A">
              <w:rPr>
                <w:rStyle w:val="FontStyle37"/>
              </w:rPr>
              <w:t>управления, стратегического управления, управления</w:t>
            </w:r>
            <w:r>
              <w:rPr>
                <w:rStyle w:val="FontStyle37"/>
              </w:rPr>
              <w:t xml:space="preserve"> </w:t>
            </w:r>
            <w:r w:rsidRPr="008B6B7A">
              <w:rPr>
                <w:rStyle w:val="FontStyle37"/>
              </w:rPr>
              <w:t>изменениями и проектного управления.</w:t>
            </w:r>
          </w:p>
          <w:p w:rsidR="00F1127F" w:rsidRPr="008B6B7A" w:rsidRDefault="00F1127F" w:rsidP="00F1127F">
            <w:pPr>
              <w:pStyle w:val="Style11"/>
              <w:widowControl/>
              <w:tabs>
                <w:tab w:val="left" w:pos="763"/>
              </w:tabs>
              <w:rPr>
                <w:rStyle w:val="FontStyle37"/>
              </w:rPr>
            </w:pPr>
            <w:r>
              <w:rPr>
                <w:rStyle w:val="FontStyle37"/>
              </w:rPr>
              <w:t xml:space="preserve">2. </w:t>
            </w:r>
            <w:r w:rsidRPr="008B6B7A">
              <w:rPr>
                <w:rStyle w:val="FontStyle37"/>
              </w:rPr>
              <w:t>Осуществляет выбор методов и инструмен</w:t>
            </w:r>
            <w:r>
              <w:rPr>
                <w:rStyle w:val="FontStyle37"/>
              </w:rPr>
              <w:t xml:space="preserve">тов планирования деятельности и ресурсов </w:t>
            </w:r>
            <w:r w:rsidRPr="008B6B7A">
              <w:rPr>
                <w:rStyle w:val="FontStyle37"/>
              </w:rPr>
              <w:t>органов</w:t>
            </w:r>
            <w:r>
              <w:rPr>
                <w:rStyle w:val="FontStyle37"/>
              </w:rPr>
              <w:t xml:space="preserve"> </w:t>
            </w:r>
            <w:r w:rsidRPr="008B6B7A">
              <w:rPr>
                <w:rStyle w:val="FontStyle37"/>
              </w:rPr>
              <w:t>государств</w:t>
            </w:r>
            <w:r>
              <w:rPr>
                <w:rStyle w:val="FontStyle37"/>
              </w:rPr>
              <w:t xml:space="preserve">енной власти и </w:t>
            </w:r>
            <w:r w:rsidRPr="008B6B7A">
              <w:rPr>
                <w:rStyle w:val="FontStyle37"/>
              </w:rPr>
              <w:t>управления, стратегического</w:t>
            </w:r>
            <w:r>
              <w:rPr>
                <w:rStyle w:val="FontStyle37"/>
              </w:rPr>
              <w:t xml:space="preserve"> управления, </w:t>
            </w:r>
            <w:r w:rsidRPr="008B6B7A">
              <w:rPr>
                <w:rStyle w:val="FontStyle37"/>
              </w:rPr>
              <w:t>управления</w:t>
            </w:r>
            <w:r>
              <w:rPr>
                <w:rStyle w:val="FontStyle37"/>
              </w:rPr>
              <w:t xml:space="preserve"> </w:t>
            </w:r>
            <w:r w:rsidRPr="008B6B7A">
              <w:rPr>
                <w:rStyle w:val="FontStyle37"/>
              </w:rPr>
              <w:t>изменениями и проектного управления для принятия</w:t>
            </w:r>
            <w:r>
              <w:rPr>
                <w:rStyle w:val="FontStyle37"/>
              </w:rPr>
              <w:t xml:space="preserve"> </w:t>
            </w:r>
            <w:r w:rsidRPr="008B6B7A">
              <w:rPr>
                <w:rStyle w:val="FontStyle37"/>
              </w:rPr>
              <w:t>управленческих решений, и реш</w:t>
            </w:r>
            <w:r>
              <w:rPr>
                <w:rStyle w:val="FontStyle37"/>
              </w:rPr>
              <w:t xml:space="preserve">ения аналитических задач, обеспечивающих эффективное </w:t>
            </w:r>
            <w:r w:rsidRPr="008B6B7A">
              <w:rPr>
                <w:rStyle w:val="FontStyle37"/>
              </w:rPr>
              <w:t>и</w:t>
            </w:r>
            <w:r>
              <w:rPr>
                <w:rStyle w:val="FontStyle37"/>
              </w:rPr>
              <w:t xml:space="preserve"> </w:t>
            </w:r>
            <w:r w:rsidRPr="008B6B7A">
              <w:rPr>
                <w:rStyle w:val="FontStyle37"/>
              </w:rPr>
              <w:t>результативное исполнение принятых решений на</w:t>
            </w:r>
            <w:r>
              <w:rPr>
                <w:rStyle w:val="FontStyle37"/>
              </w:rPr>
              <w:t xml:space="preserve"> </w:t>
            </w:r>
            <w:r w:rsidRPr="008B6B7A">
              <w:rPr>
                <w:rStyle w:val="FontStyle37"/>
              </w:rPr>
              <w:t>всех уровнях государственного и муниципального</w:t>
            </w:r>
            <w:r>
              <w:rPr>
                <w:rStyle w:val="FontStyle37"/>
              </w:rPr>
              <w:t xml:space="preserve"> </w:t>
            </w:r>
            <w:r w:rsidRPr="008B6B7A">
              <w:rPr>
                <w:rStyle w:val="FontStyle37"/>
              </w:rPr>
              <w:t>управления.</w:t>
            </w:r>
          </w:p>
          <w:p w:rsidR="00F1127F" w:rsidRPr="003A1F2D" w:rsidRDefault="00F1127F" w:rsidP="00F1127F">
            <w:pPr>
              <w:pStyle w:val="a9"/>
              <w:rPr>
                <w:bCs/>
                <w:color w:val="000000"/>
              </w:rPr>
            </w:pPr>
            <w:r>
              <w:rPr>
                <w:rStyle w:val="FontStyle37"/>
                <w:sz w:val="24"/>
                <w:szCs w:val="24"/>
              </w:rPr>
              <w:t>3. Владеет навыками</w:t>
            </w:r>
            <w:r w:rsidRPr="008B6B7A">
              <w:rPr>
                <w:rStyle w:val="FontStyle37"/>
                <w:sz w:val="24"/>
                <w:szCs w:val="24"/>
              </w:rPr>
              <w:t xml:space="preserve"> использования</w:t>
            </w:r>
            <w:r>
              <w:rPr>
                <w:rStyle w:val="FontStyle37"/>
                <w:sz w:val="24"/>
                <w:szCs w:val="24"/>
              </w:rPr>
              <w:t xml:space="preserve"> </w:t>
            </w:r>
            <w:r w:rsidRPr="008B6B7A">
              <w:rPr>
                <w:rStyle w:val="FontStyle37"/>
                <w:sz w:val="24"/>
                <w:szCs w:val="24"/>
              </w:rPr>
              <w:t>современных методов и инструментов планирования</w:t>
            </w:r>
            <w:r>
              <w:rPr>
                <w:rStyle w:val="FontStyle37"/>
                <w:sz w:val="24"/>
                <w:szCs w:val="24"/>
              </w:rPr>
              <w:t xml:space="preserve"> </w:t>
            </w:r>
            <w:r w:rsidRPr="008B6B7A">
              <w:rPr>
                <w:rStyle w:val="FontStyle37"/>
                <w:sz w:val="24"/>
                <w:szCs w:val="24"/>
              </w:rPr>
              <w:t>деятельности и ресурсов органов государственной</w:t>
            </w:r>
            <w:r>
              <w:rPr>
                <w:rStyle w:val="FontStyle37"/>
                <w:sz w:val="24"/>
                <w:szCs w:val="24"/>
              </w:rPr>
              <w:t xml:space="preserve"> </w:t>
            </w:r>
            <w:r w:rsidRPr="008B6B7A">
              <w:rPr>
                <w:rStyle w:val="FontStyle37"/>
                <w:sz w:val="24"/>
                <w:szCs w:val="24"/>
              </w:rPr>
              <w:t>власти и управления, стратегического управления, управления изменениями и проектного управления.</w:t>
            </w:r>
          </w:p>
        </w:tc>
        <w:tc>
          <w:tcPr>
            <w:tcW w:w="2835" w:type="dxa"/>
          </w:tcPr>
          <w:p w:rsidR="00F1127F" w:rsidRPr="00C96816" w:rsidRDefault="00F1127F" w:rsidP="00F1127F">
            <w:pPr>
              <w:shd w:val="clear" w:color="auto" w:fill="FFFFFF"/>
              <w:rPr>
                <w:rFonts w:ascii="YS Text" w:hAnsi="YS Text"/>
                <w:color w:val="262633"/>
                <w:sz w:val="23"/>
                <w:szCs w:val="23"/>
              </w:rPr>
            </w:pPr>
            <w:r w:rsidRPr="003A1F2D">
              <w:rPr>
                <w:b/>
              </w:rPr>
              <w:t>1.Знать:</w:t>
            </w:r>
            <w:r w:rsidRPr="00C96816">
              <w:rPr>
                <w:rFonts w:ascii="YS Text" w:hAnsi="YS Text"/>
                <w:color w:val="262633"/>
                <w:sz w:val="23"/>
                <w:szCs w:val="23"/>
              </w:rPr>
              <w:t>— инструментарий</w:t>
            </w:r>
          </w:p>
          <w:p w:rsidR="00F1127F" w:rsidRPr="00C96816" w:rsidRDefault="00F1127F" w:rsidP="00F1127F">
            <w:pPr>
              <w:widowControl/>
              <w:shd w:val="clear" w:color="auto" w:fill="FFFFFF"/>
              <w:autoSpaceDE/>
              <w:autoSpaceDN/>
              <w:adjustRightInd/>
              <w:rPr>
                <w:rFonts w:ascii="YS Text" w:hAnsi="YS Text"/>
                <w:color w:val="262633"/>
                <w:sz w:val="23"/>
                <w:szCs w:val="23"/>
              </w:rPr>
            </w:pPr>
            <w:r>
              <w:rPr>
                <w:rFonts w:ascii="YS Text" w:hAnsi="YS Text" w:hint="eastAsia"/>
                <w:color w:val="262633"/>
                <w:sz w:val="23"/>
                <w:szCs w:val="23"/>
              </w:rPr>
              <w:t>П</w:t>
            </w:r>
            <w:r w:rsidRPr="00C96816">
              <w:rPr>
                <w:rFonts w:ascii="YS Text" w:hAnsi="YS Text"/>
                <w:color w:val="262633"/>
                <w:sz w:val="23"/>
                <w:szCs w:val="23"/>
              </w:rPr>
              <w:t>рогнозирования</w:t>
            </w:r>
            <w:r w:rsidRPr="00E43C42">
              <w:rPr>
                <w:rFonts w:ascii="Calibri" w:hAnsi="Calibri"/>
                <w:color w:val="262633"/>
                <w:sz w:val="23"/>
                <w:szCs w:val="23"/>
              </w:rPr>
              <w:t xml:space="preserve"> </w:t>
            </w:r>
            <w:r>
              <w:rPr>
                <w:rFonts w:ascii="YS Text" w:hAnsi="YS Text"/>
                <w:color w:val="262633"/>
                <w:sz w:val="23"/>
                <w:szCs w:val="23"/>
              </w:rPr>
              <w:t>уплаты налогов и сборов</w:t>
            </w:r>
            <w:r w:rsidRPr="00C96816">
              <w:rPr>
                <w:rFonts w:ascii="YS Text" w:hAnsi="YS Text"/>
                <w:color w:val="262633"/>
                <w:sz w:val="23"/>
                <w:szCs w:val="23"/>
              </w:rPr>
              <w:t>;</w:t>
            </w:r>
          </w:p>
          <w:p w:rsidR="00F1127F" w:rsidRPr="00C96816" w:rsidRDefault="00F1127F" w:rsidP="00F1127F">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методы планирования</w:t>
            </w:r>
          </w:p>
          <w:p w:rsidR="00F1127F" w:rsidRPr="00C96816" w:rsidRDefault="00F1127F" w:rsidP="00F1127F">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деятельности организации;</w:t>
            </w:r>
          </w:p>
          <w:p w:rsidR="00F1127F" w:rsidRPr="00C96816" w:rsidRDefault="00F1127F" w:rsidP="00F1127F">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способы обеспечения</w:t>
            </w:r>
          </w:p>
          <w:p w:rsidR="00F1127F" w:rsidRPr="00C96816" w:rsidRDefault="00F1127F" w:rsidP="00F1127F">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координации и контроля</w:t>
            </w:r>
          </w:p>
          <w:p w:rsidR="00F1127F" w:rsidRPr="00C96816" w:rsidRDefault="00F1127F" w:rsidP="00F1127F">
            <w:pPr>
              <w:widowControl/>
              <w:shd w:val="clear" w:color="auto" w:fill="FFFFFF"/>
              <w:autoSpaceDE/>
              <w:autoSpaceDN/>
              <w:adjustRightInd/>
              <w:rPr>
                <w:rFonts w:ascii="YS Text" w:hAnsi="YS Text"/>
                <w:color w:val="262633"/>
                <w:sz w:val="23"/>
                <w:szCs w:val="23"/>
              </w:rPr>
            </w:pPr>
            <w:r>
              <w:rPr>
                <w:rFonts w:ascii="YS Text" w:hAnsi="YS Text"/>
                <w:color w:val="262633"/>
                <w:sz w:val="23"/>
                <w:szCs w:val="23"/>
              </w:rPr>
              <w:t>деятельности организации и его</w:t>
            </w:r>
          </w:p>
          <w:p w:rsidR="00F1127F" w:rsidRDefault="00F1127F" w:rsidP="00F1127F">
            <w:pPr>
              <w:ind w:firstLine="34"/>
            </w:pPr>
            <w:r>
              <w:t xml:space="preserve">налогообложения </w:t>
            </w:r>
          </w:p>
          <w:p w:rsidR="00F1127F" w:rsidRPr="00C96816" w:rsidRDefault="00F1127F" w:rsidP="00F1127F">
            <w:pPr>
              <w:shd w:val="clear" w:color="auto" w:fill="FFFFFF"/>
              <w:rPr>
                <w:rFonts w:ascii="YS Text" w:hAnsi="YS Text"/>
                <w:color w:val="262633"/>
                <w:sz w:val="23"/>
                <w:szCs w:val="23"/>
              </w:rPr>
            </w:pPr>
            <w:r w:rsidRPr="003A1F2D">
              <w:rPr>
                <w:b/>
              </w:rPr>
              <w:t>Уметь:</w:t>
            </w:r>
            <w:r w:rsidRPr="00C96816">
              <w:rPr>
                <w:rFonts w:ascii="YS Text" w:hAnsi="YS Text"/>
                <w:color w:val="262633"/>
                <w:sz w:val="23"/>
                <w:szCs w:val="23"/>
              </w:rPr>
              <w:t xml:space="preserve"> — составлять прогнозы развития</w:t>
            </w:r>
          </w:p>
          <w:p w:rsidR="00F1127F" w:rsidRPr="00C96816" w:rsidRDefault="00F1127F" w:rsidP="00F1127F">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xml:space="preserve">организации </w:t>
            </w:r>
            <w:r>
              <w:rPr>
                <w:rFonts w:ascii="YS Text" w:hAnsi="YS Text"/>
                <w:color w:val="262633"/>
                <w:sz w:val="23"/>
                <w:szCs w:val="23"/>
              </w:rPr>
              <w:t>и оптимизации налогообложения</w:t>
            </w:r>
            <w:r w:rsidRPr="00C96816">
              <w:rPr>
                <w:rFonts w:ascii="YS Text" w:hAnsi="YS Text"/>
                <w:color w:val="262633"/>
                <w:sz w:val="23"/>
                <w:szCs w:val="23"/>
              </w:rPr>
              <w:t>;</w:t>
            </w:r>
          </w:p>
          <w:p w:rsidR="00F1127F" w:rsidRPr="00C96816" w:rsidRDefault="00F1127F" w:rsidP="00F1127F">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осуществлять планирование</w:t>
            </w:r>
          </w:p>
          <w:p w:rsidR="00F1127F" w:rsidRPr="00C96816" w:rsidRDefault="00F1127F" w:rsidP="00F1127F">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деятельности организации;</w:t>
            </w:r>
          </w:p>
          <w:p w:rsidR="00F1127F" w:rsidRDefault="00F1127F" w:rsidP="00F1127F">
            <w:pPr>
              <w:ind w:firstLine="34"/>
            </w:pPr>
            <w:r>
              <w:rPr>
                <w:b/>
              </w:rPr>
              <w:t>2</w:t>
            </w:r>
            <w:r w:rsidRPr="003A1F2D">
              <w:rPr>
                <w:b/>
              </w:rPr>
              <w:t>.Знать:</w:t>
            </w:r>
            <w:r>
              <w:t>-приемы и методы анализа финансово-хозяйственной деятельности с использованием налоговой составляющей</w:t>
            </w:r>
          </w:p>
          <w:p w:rsidR="00F1127F" w:rsidRPr="00C96816" w:rsidRDefault="00F1127F" w:rsidP="00F1127F">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 методы планирования</w:t>
            </w:r>
          </w:p>
          <w:p w:rsidR="00F1127F" w:rsidRPr="00C96816" w:rsidRDefault="00F1127F" w:rsidP="00F1127F">
            <w:pPr>
              <w:widowControl/>
              <w:shd w:val="clear" w:color="auto" w:fill="FFFFFF"/>
              <w:autoSpaceDE/>
              <w:autoSpaceDN/>
              <w:adjustRightInd/>
              <w:rPr>
                <w:rFonts w:ascii="YS Text" w:hAnsi="YS Text"/>
                <w:color w:val="262633"/>
                <w:sz w:val="23"/>
                <w:szCs w:val="23"/>
              </w:rPr>
            </w:pPr>
            <w:r w:rsidRPr="00C96816">
              <w:rPr>
                <w:rFonts w:ascii="YS Text" w:hAnsi="YS Text"/>
                <w:color w:val="262633"/>
                <w:sz w:val="23"/>
                <w:szCs w:val="23"/>
              </w:rPr>
              <w:t>деятельности организации;</w:t>
            </w:r>
          </w:p>
          <w:p w:rsidR="00F1127F" w:rsidRDefault="00F1127F" w:rsidP="00F1127F">
            <w:pPr>
              <w:ind w:firstLine="34"/>
            </w:pPr>
            <w:r w:rsidRPr="003A1F2D">
              <w:rPr>
                <w:b/>
              </w:rPr>
              <w:t>Уметь:</w:t>
            </w:r>
            <w:r>
              <w:t xml:space="preserve"> выявлять проблемы в области налогообложения предпринимательской деятельности для решения экономических задач</w:t>
            </w:r>
          </w:p>
          <w:p w:rsidR="00F1127F" w:rsidRDefault="00F1127F" w:rsidP="00F1127F">
            <w:pPr>
              <w:ind w:firstLine="34"/>
            </w:pPr>
            <w:r>
              <w:t xml:space="preserve">3. </w:t>
            </w:r>
            <w:r w:rsidRPr="00E904C9">
              <w:rPr>
                <w:b/>
              </w:rPr>
              <w:t>Знать:</w:t>
            </w:r>
            <w:r>
              <w:t xml:space="preserve"> налоги и сборы как основной инструмент регулирования экономических процессов</w:t>
            </w:r>
          </w:p>
          <w:p w:rsidR="00F1127F" w:rsidRPr="00E904C9" w:rsidRDefault="00F1127F" w:rsidP="00F1127F">
            <w:pPr>
              <w:widowControl/>
              <w:shd w:val="clear" w:color="auto" w:fill="FFFFFF"/>
              <w:autoSpaceDE/>
              <w:autoSpaceDN/>
              <w:adjustRightInd/>
              <w:rPr>
                <w:rFonts w:ascii="YS Text" w:hAnsi="YS Text"/>
                <w:sz w:val="23"/>
                <w:szCs w:val="23"/>
              </w:rPr>
            </w:pPr>
            <w:r w:rsidRPr="00E904C9">
              <w:rPr>
                <w:b/>
              </w:rPr>
              <w:t>Уметь:</w:t>
            </w:r>
            <w:r>
              <w:rPr>
                <w:b/>
              </w:rPr>
              <w:t xml:space="preserve"> </w:t>
            </w:r>
            <w:r w:rsidRPr="00E904C9">
              <w:rPr>
                <w:rFonts w:ascii="YS Text" w:hAnsi="YS Text"/>
                <w:sz w:val="23"/>
                <w:szCs w:val="23"/>
              </w:rPr>
              <w:t>координировать деятельность</w:t>
            </w:r>
          </w:p>
          <w:p w:rsidR="00F1127F" w:rsidRPr="00E904C9" w:rsidRDefault="00F1127F" w:rsidP="00F1127F">
            <w:pPr>
              <w:widowControl/>
              <w:shd w:val="clear" w:color="auto" w:fill="FFFFFF"/>
              <w:autoSpaceDE/>
              <w:autoSpaceDN/>
              <w:adjustRightInd/>
              <w:rPr>
                <w:rFonts w:ascii="YS Text" w:hAnsi="YS Text"/>
                <w:sz w:val="23"/>
                <w:szCs w:val="23"/>
              </w:rPr>
            </w:pPr>
            <w:r w:rsidRPr="00E904C9">
              <w:rPr>
                <w:rFonts w:ascii="YS Text" w:hAnsi="YS Text"/>
                <w:sz w:val="23"/>
                <w:szCs w:val="23"/>
              </w:rPr>
              <w:t>организации и контролировать</w:t>
            </w:r>
          </w:p>
          <w:p w:rsidR="00F1127F" w:rsidRPr="00E904C9" w:rsidRDefault="00F1127F" w:rsidP="00F1127F">
            <w:pPr>
              <w:widowControl/>
              <w:shd w:val="clear" w:color="auto" w:fill="FFFFFF"/>
              <w:autoSpaceDE/>
              <w:autoSpaceDN/>
              <w:adjustRightInd/>
              <w:rPr>
                <w:rFonts w:ascii="YS Text" w:hAnsi="YS Text"/>
                <w:sz w:val="23"/>
                <w:szCs w:val="23"/>
              </w:rPr>
            </w:pPr>
            <w:r w:rsidRPr="00E904C9">
              <w:rPr>
                <w:rFonts w:ascii="YS Text" w:hAnsi="YS Text"/>
                <w:sz w:val="23"/>
                <w:szCs w:val="23"/>
              </w:rPr>
              <w:t>выполнение управленческих</w:t>
            </w:r>
          </w:p>
          <w:p w:rsidR="00F1127F" w:rsidRPr="00E904C9" w:rsidRDefault="00F1127F" w:rsidP="00F1127F">
            <w:pPr>
              <w:widowControl/>
              <w:shd w:val="clear" w:color="auto" w:fill="FFFFFF"/>
              <w:autoSpaceDE/>
              <w:autoSpaceDN/>
              <w:adjustRightInd/>
              <w:rPr>
                <w:rFonts w:ascii="YS Text" w:hAnsi="YS Text"/>
                <w:sz w:val="23"/>
                <w:szCs w:val="23"/>
              </w:rPr>
            </w:pPr>
            <w:r w:rsidRPr="00E904C9">
              <w:rPr>
                <w:rFonts w:ascii="YS Text" w:hAnsi="YS Text"/>
                <w:sz w:val="23"/>
                <w:szCs w:val="23"/>
              </w:rPr>
              <w:t>решений и исчисление, и уплату налогов.</w:t>
            </w:r>
          </w:p>
          <w:p w:rsidR="00F1127F" w:rsidRPr="003A1F2D" w:rsidRDefault="00F1127F" w:rsidP="00F1127F">
            <w:pPr>
              <w:ind w:firstLine="34"/>
              <w:rPr>
                <w:bCs/>
                <w:color w:val="000000"/>
              </w:rPr>
            </w:pPr>
          </w:p>
        </w:tc>
        <w:tc>
          <w:tcPr>
            <w:tcW w:w="3505" w:type="dxa"/>
          </w:tcPr>
          <w:p w:rsidR="00F1127F" w:rsidRPr="004F409A" w:rsidRDefault="00F1127F" w:rsidP="00F1127F">
            <w:pPr>
              <w:widowControl/>
              <w:shd w:val="clear" w:color="auto" w:fill="FFFFFF"/>
              <w:tabs>
                <w:tab w:val="left" w:pos="317"/>
                <w:tab w:val="left" w:pos="2802"/>
              </w:tabs>
              <w:autoSpaceDE/>
              <w:autoSpaceDN/>
              <w:adjustRightInd/>
              <w:rPr>
                <w:b/>
                <w:bCs/>
                <w:spacing w:val="3"/>
              </w:rPr>
            </w:pPr>
            <w:r w:rsidRPr="004F409A">
              <w:rPr>
                <w:b/>
              </w:rPr>
              <w:t>Вопросы для проведения опроса, проблемной дискуссии, подготовки докладов, рефератов (презентаций)</w:t>
            </w:r>
          </w:p>
          <w:p w:rsidR="00F1127F" w:rsidRPr="004F409A" w:rsidRDefault="00F1127F" w:rsidP="00F1127F">
            <w:pPr>
              <w:widowControl/>
              <w:numPr>
                <w:ilvl w:val="0"/>
                <w:numId w:val="24"/>
              </w:numPr>
              <w:tabs>
                <w:tab w:val="left" w:pos="317"/>
                <w:tab w:val="left" w:pos="478"/>
                <w:tab w:val="left" w:pos="1134"/>
              </w:tabs>
              <w:autoSpaceDE/>
              <w:autoSpaceDN/>
              <w:adjustRightInd/>
              <w:spacing w:after="200" w:line="276" w:lineRule="auto"/>
              <w:ind w:left="0" w:firstLine="0"/>
              <w:rPr>
                <w:rFonts w:eastAsia="Constantia"/>
                <w:color w:val="000000"/>
              </w:rPr>
            </w:pPr>
            <w:r w:rsidRPr="004F409A">
              <w:rPr>
                <w:rFonts w:eastAsia="Constantia"/>
                <w:color w:val="000000"/>
              </w:rPr>
              <w:t xml:space="preserve">Воздействие прямых и косвенных налогов на предпринимательскую деятельность организаций. </w:t>
            </w:r>
          </w:p>
          <w:p w:rsidR="00F1127F" w:rsidRPr="004F409A" w:rsidRDefault="00F1127F" w:rsidP="00F1127F">
            <w:pPr>
              <w:widowControl/>
              <w:tabs>
                <w:tab w:val="left" w:pos="317"/>
                <w:tab w:val="left" w:pos="478"/>
                <w:tab w:val="left" w:pos="1134"/>
              </w:tabs>
              <w:autoSpaceDE/>
              <w:autoSpaceDN/>
              <w:adjustRightInd/>
              <w:spacing w:after="200" w:line="276" w:lineRule="auto"/>
              <w:rPr>
                <w:rFonts w:eastAsia="Constantia"/>
                <w:color w:val="000000"/>
              </w:rPr>
            </w:pPr>
            <w:r>
              <w:rPr>
                <w:rFonts w:eastAsia="Constantia"/>
                <w:color w:val="000000"/>
              </w:rPr>
              <w:t>2.</w:t>
            </w:r>
            <w:r w:rsidRPr="004F409A">
              <w:rPr>
                <w:rFonts w:eastAsia="Constantia"/>
                <w:color w:val="000000"/>
              </w:rPr>
              <w:t xml:space="preserve"> Налоговая нагрузка: алгоритм расчета, влияние на предпринимательскую активность организации. </w:t>
            </w:r>
          </w:p>
          <w:p w:rsidR="00F1127F" w:rsidRPr="004F409A" w:rsidRDefault="00F1127F" w:rsidP="00F1127F">
            <w:pPr>
              <w:widowControl/>
              <w:tabs>
                <w:tab w:val="left" w:pos="317"/>
                <w:tab w:val="left" w:pos="478"/>
                <w:tab w:val="left" w:pos="1134"/>
              </w:tabs>
              <w:autoSpaceDE/>
              <w:autoSpaceDN/>
              <w:adjustRightInd/>
              <w:spacing w:after="200" w:line="276" w:lineRule="auto"/>
              <w:rPr>
                <w:rFonts w:eastAsia="Constantia"/>
                <w:color w:val="000000"/>
              </w:rPr>
            </w:pPr>
            <w:r w:rsidRPr="004F409A">
              <w:rPr>
                <w:rFonts w:eastAsia="Constantia"/>
                <w:color w:val="000000"/>
              </w:rPr>
              <w:t xml:space="preserve">3. Налоговый потенциал организации: понятие, методика расчета, отличительные особенности от понятия «налоговая нагрузка». </w:t>
            </w:r>
          </w:p>
          <w:p w:rsidR="00F1127F" w:rsidRPr="004F409A" w:rsidRDefault="00F1127F" w:rsidP="00F1127F">
            <w:pPr>
              <w:widowControl/>
              <w:tabs>
                <w:tab w:val="left" w:pos="317"/>
                <w:tab w:val="left" w:pos="478"/>
                <w:tab w:val="left" w:pos="1134"/>
              </w:tabs>
              <w:autoSpaceDE/>
              <w:autoSpaceDN/>
              <w:adjustRightInd/>
              <w:spacing w:after="200" w:line="276" w:lineRule="auto"/>
              <w:rPr>
                <w:rFonts w:eastAsia="Constantia"/>
                <w:color w:val="000000"/>
              </w:rPr>
            </w:pPr>
            <w:r w:rsidRPr="004F409A">
              <w:rPr>
                <w:rFonts w:eastAsia="Constantia"/>
                <w:color w:val="000000"/>
              </w:rPr>
              <w:t xml:space="preserve">4. Содержание и взаимосвязь экономических понятий «налоговая политика государства», «налоговое администрирование», «налоговая политика организации» и «налоговые риски организации». </w:t>
            </w:r>
          </w:p>
          <w:p w:rsidR="00F1127F" w:rsidRPr="004F409A" w:rsidRDefault="00F1127F" w:rsidP="00F1127F">
            <w:pPr>
              <w:widowControl/>
              <w:tabs>
                <w:tab w:val="left" w:pos="317"/>
                <w:tab w:val="left" w:pos="478"/>
                <w:tab w:val="left" w:pos="1134"/>
              </w:tabs>
              <w:autoSpaceDE/>
              <w:autoSpaceDN/>
              <w:adjustRightInd/>
              <w:spacing w:after="200" w:line="276" w:lineRule="auto"/>
              <w:rPr>
                <w:rFonts w:eastAsia="Constantia"/>
                <w:color w:val="000000"/>
              </w:rPr>
            </w:pPr>
            <w:r w:rsidRPr="004F409A">
              <w:rPr>
                <w:rFonts w:eastAsia="Constantia"/>
                <w:color w:val="000000"/>
              </w:rPr>
              <w:t xml:space="preserve">5. Акцизное налогообложение, его роль в регулировании доходности производства подакцизных товаров, направления развития. </w:t>
            </w:r>
          </w:p>
          <w:p w:rsidR="00F1127F" w:rsidRPr="004F409A" w:rsidRDefault="00F1127F" w:rsidP="00F1127F">
            <w:pPr>
              <w:tabs>
                <w:tab w:val="left" w:pos="317"/>
                <w:tab w:val="left" w:pos="1134"/>
              </w:tabs>
              <w:rPr>
                <w:rFonts w:eastAsia="Constantia"/>
                <w:b/>
                <w:spacing w:val="3"/>
              </w:rPr>
            </w:pPr>
            <w:r w:rsidRPr="004F409A">
              <w:rPr>
                <w:rFonts w:eastAsia="Constantia"/>
                <w:b/>
                <w:spacing w:val="3"/>
              </w:rPr>
              <w:t xml:space="preserve">Задача 1. </w:t>
            </w:r>
          </w:p>
          <w:p w:rsidR="00F1127F" w:rsidRPr="004F409A" w:rsidRDefault="00F1127F" w:rsidP="00F1127F">
            <w:pPr>
              <w:tabs>
                <w:tab w:val="left" w:pos="142"/>
                <w:tab w:val="left" w:pos="317"/>
                <w:tab w:val="left" w:pos="1134"/>
              </w:tabs>
            </w:pPr>
            <w:r w:rsidRPr="004F409A">
              <w:t>Организация переведена на упрощенную систему налогообложения, объектом налогообложения признаны доходы, уменьшенные на сумму расходов. По итогам налогового периода налогоплательщик получил доходы в сумме 7450 тыс. руб. Расходы составили 6650 тыс. руб., в том числе на оплату работы в праздничные дни — 10 тыс. руб., премии ко дню профессионального праздника — 35 тыс. руб. Сумма убытка прошлых лет составила 45 тыс. руб.</w:t>
            </w:r>
          </w:p>
          <w:p w:rsidR="00F1127F" w:rsidRPr="004F409A" w:rsidRDefault="00F1127F" w:rsidP="00F1127F">
            <w:pPr>
              <w:tabs>
                <w:tab w:val="left" w:pos="142"/>
                <w:tab w:val="left" w:pos="317"/>
                <w:tab w:val="left" w:pos="1134"/>
              </w:tabs>
            </w:pPr>
            <w:r w:rsidRPr="004F409A">
              <w:t>Исчислите сумму налога, подлежащую уплате в бюджет.</w:t>
            </w:r>
          </w:p>
          <w:p w:rsidR="00F1127F" w:rsidRPr="004F409A" w:rsidRDefault="00F1127F" w:rsidP="00F1127F">
            <w:pPr>
              <w:tabs>
                <w:tab w:val="left" w:pos="317"/>
                <w:tab w:val="left" w:pos="1134"/>
              </w:tabs>
              <w:rPr>
                <w:rFonts w:eastAsia="Constantia"/>
                <w:b/>
                <w:spacing w:val="3"/>
              </w:rPr>
            </w:pPr>
          </w:p>
          <w:p w:rsidR="00F1127F" w:rsidRPr="004F409A" w:rsidRDefault="00F1127F" w:rsidP="00F1127F">
            <w:pPr>
              <w:tabs>
                <w:tab w:val="left" w:pos="317"/>
                <w:tab w:val="left" w:pos="1134"/>
              </w:tabs>
              <w:rPr>
                <w:rFonts w:eastAsia="Constantia"/>
                <w:b/>
                <w:spacing w:val="3"/>
              </w:rPr>
            </w:pPr>
            <w:r w:rsidRPr="004F409A">
              <w:rPr>
                <w:rFonts w:eastAsia="Constantia"/>
                <w:b/>
                <w:spacing w:val="3"/>
              </w:rPr>
              <w:t>Задача 2.</w:t>
            </w:r>
          </w:p>
          <w:p w:rsidR="00F1127F" w:rsidRPr="004F409A" w:rsidRDefault="00F1127F" w:rsidP="00F1127F">
            <w:pPr>
              <w:widowControl/>
              <w:tabs>
                <w:tab w:val="left" w:pos="142"/>
                <w:tab w:val="left" w:pos="317"/>
                <w:tab w:val="left" w:pos="1134"/>
              </w:tabs>
              <w:autoSpaceDE/>
              <w:autoSpaceDN/>
              <w:adjustRightInd/>
            </w:pPr>
            <w:r w:rsidRPr="004F409A">
              <w:t>Организация применяет упрощенную систему налогообложения. Объектом налогообложения являются доходы, уменьшенные на величину расходов. За первое полугодие доходы составили 6500 тыс. руб., расходы — 4800 тыс. руб. Кроме того, приобретены объекты основных средств на сумму 220 тыс. руб. (две установки по 100 тыс. руб.), из которых один введен в эксплуатацию. Оплачено 80\% их стоимости. Убыток по итогам деятельности за предыдущий налоговый период составил 130 тыс. руб.</w:t>
            </w:r>
          </w:p>
          <w:p w:rsidR="00F1127F" w:rsidRPr="004F409A" w:rsidRDefault="00F1127F" w:rsidP="00F1127F">
            <w:pPr>
              <w:widowControl/>
              <w:tabs>
                <w:tab w:val="left" w:pos="142"/>
                <w:tab w:val="left" w:pos="317"/>
                <w:tab w:val="left" w:pos="1134"/>
              </w:tabs>
              <w:autoSpaceDE/>
              <w:autoSpaceDN/>
              <w:adjustRightInd/>
            </w:pPr>
            <w:r w:rsidRPr="004F409A">
              <w:t>Исчислите сумму налога, подлежащую уплате в бюджет.</w:t>
            </w:r>
          </w:p>
          <w:p w:rsidR="00F1127F" w:rsidRDefault="00F1127F" w:rsidP="00F1127F">
            <w:pPr>
              <w:tabs>
                <w:tab w:val="left" w:pos="317"/>
                <w:tab w:val="left" w:pos="1134"/>
              </w:tabs>
              <w:rPr>
                <w:rFonts w:eastAsia="Constantia"/>
                <w:b/>
                <w:spacing w:val="3"/>
              </w:rPr>
            </w:pPr>
            <w:r>
              <w:rPr>
                <w:rFonts w:eastAsia="Constantia"/>
                <w:b/>
                <w:spacing w:val="3"/>
              </w:rPr>
              <w:t>Задача 3.</w:t>
            </w:r>
          </w:p>
          <w:p w:rsidR="00F1127F" w:rsidRPr="004F409A" w:rsidRDefault="00F1127F" w:rsidP="00F1127F">
            <w:pPr>
              <w:tabs>
                <w:tab w:val="left" w:pos="317"/>
                <w:tab w:val="left" w:pos="1134"/>
              </w:tabs>
              <w:rPr>
                <w:rFonts w:eastAsia="Constantia"/>
                <w:spacing w:val="3"/>
              </w:rPr>
            </w:pPr>
            <w:r>
              <w:rPr>
                <w:rFonts w:eastAsia="Constantia"/>
                <w:spacing w:val="3"/>
              </w:rPr>
              <w:t>С</w:t>
            </w:r>
            <w:r w:rsidRPr="004F409A">
              <w:rPr>
                <w:rFonts w:eastAsia="Constantia"/>
                <w:spacing w:val="3"/>
              </w:rPr>
              <w:t>троительная организация с 1 января перешла на упрощенную систему налогообложения. На балансе числятся основные средства, срок полезного использования которых пять лет, первоначальная стоимость — 300 тыс. руб., остаточная стоимость — 240 тыс. руб. Доходы от реализации услуг за год составляют 14 200 тыс. руб., расходы — 10 700 тыс. руб. Получено безвозмездно транспортное средство стоимостью 80 тыс. руб. Начислены взносы на обязательное пенсионное страхование в размере 45 тыс. руб., уплачено 47 тыс. руб.</w:t>
            </w:r>
          </w:p>
          <w:p w:rsidR="00F1127F" w:rsidRPr="004F409A" w:rsidRDefault="00F1127F" w:rsidP="00F1127F">
            <w:pPr>
              <w:tabs>
                <w:tab w:val="left" w:pos="317"/>
                <w:tab w:val="left" w:pos="1134"/>
              </w:tabs>
              <w:rPr>
                <w:rFonts w:eastAsia="Constantia"/>
                <w:spacing w:val="3"/>
              </w:rPr>
            </w:pPr>
            <w:r w:rsidRPr="004F409A">
              <w:rPr>
                <w:rFonts w:eastAsia="Constantia"/>
                <w:spacing w:val="3"/>
              </w:rPr>
              <w:t>Исчислите сумму налога, подлежащего уплате в бюджет за налоговый период; объект налогообложения — доходы.</w:t>
            </w:r>
          </w:p>
          <w:p w:rsidR="00F1127F" w:rsidRPr="004F409A" w:rsidRDefault="00F1127F" w:rsidP="00F1127F">
            <w:pPr>
              <w:tabs>
                <w:tab w:val="left" w:pos="317"/>
                <w:tab w:val="left" w:pos="1134"/>
              </w:tabs>
              <w:rPr>
                <w:rFonts w:eastAsia="Constantia"/>
                <w:b/>
                <w:spacing w:val="3"/>
              </w:rPr>
            </w:pPr>
          </w:p>
        </w:tc>
      </w:tr>
      <w:tr w:rsidR="00EF1FB3" w:rsidRPr="004F409A" w:rsidTr="00F1127F">
        <w:tc>
          <w:tcPr>
            <w:tcW w:w="1277" w:type="dxa"/>
          </w:tcPr>
          <w:p w:rsidR="00EF1FB3" w:rsidRDefault="00EF1FB3" w:rsidP="00B96294">
            <w:r>
              <w:t>УК-10</w:t>
            </w:r>
          </w:p>
          <w:p w:rsidR="00EF1FB3" w:rsidRPr="003926C2" w:rsidRDefault="00EF1FB3" w:rsidP="00B96294">
            <w:r w:rsidRPr="003926C2">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rsidR="00EF1FB3" w:rsidRPr="00A92E7A" w:rsidRDefault="00EF1FB3" w:rsidP="00B96294"/>
        </w:tc>
        <w:tc>
          <w:tcPr>
            <w:tcW w:w="2410" w:type="dxa"/>
          </w:tcPr>
          <w:p w:rsidR="00EF1FB3" w:rsidRPr="003926C2" w:rsidRDefault="00EF1FB3" w:rsidP="00B96294">
            <w:r w:rsidRPr="003926C2">
              <w:t>1. Четко описывает состав и структуру требуемых данных и информации, грамотно реализует процессы их сбора, обработки и интерпретации</w:t>
            </w:r>
          </w:p>
          <w:p w:rsidR="00EF1FB3" w:rsidRPr="003926C2" w:rsidRDefault="00EF1FB3" w:rsidP="00B96294">
            <w:r w:rsidRPr="003926C2">
              <w:t>2. Обосновывает сущность происходящего, выявляет закономерности, понимает природу вариабельности</w:t>
            </w:r>
          </w:p>
          <w:p w:rsidR="00EF1FB3" w:rsidRPr="003926C2" w:rsidRDefault="00EF1FB3" w:rsidP="00B96294">
            <w:r w:rsidRPr="003926C2">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F1FB3" w:rsidRPr="003926C2" w:rsidRDefault="00EF1FB3" w:rsidP="00B96294">
            <w:r w:rsidRPr="003926C2">
              <w:t>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p w:rsidR="00EF1FB3" w:rsidRPr="003A1F2D" w:rsidRDefault="00EF1FB3" w:rsidP="00B96294">
            <w:pPr>
              <w:rPr>
                <w:bCs/>
                <w:color w:val="000000"/>
              </w:rPr>
            </w:pPr>
            <w:r w:rsidRPr="003926C2">
              <w:t>5. Аргументированно и логично представляет свою точку зрения посредством и на основе системного описания.</w:t>
            </w:r>
          </w:p>
        </w:tc>
        <w:tc>
          <w:tcPr>
            <w:tcW w:w="2835" w:type="dxa"/>
          </w:tcPr>
          <w:p w:rsidR="00EF1FB3" w:rsidRPr="005300C1" w:rsidRDefault="00EF1FB3" w:rsidP="00B96294">
            <w:pPr>
              <w:shd w:val="clear" w:color="auto" w:fill="FFFFFF"/>
              <w:rPr>
                <w:rFonts w:ascii="YS Text" w:hAnsi="YS Text"/>
                <w:sz w:val="23"/>
                <w:szCs w:val="23"/>
              </w:rPr>
            </w:pPr>
            <w:r w:rsidRPr="005300C1">
              <w:rPr>
                <w:b/>
              </w:rPr>
              <w:t>1.Знать:</w:t>
            </w:r>
            <w:r w:rsidRPr="00E43C42">
              <w:rPr>
                <w:rFonts w:ascii="Calibri" w:hAnsi="Calibri"/>
                <w:sz w:val="23"/>
                <w:szCs w:val="23"/>
              </w:rPr>
              <w:t>м</w:t>
            </w:r>
            <w:r w:rsidRPr="005300C1">
              <w:rPr>
                <w:rFonts w:ascii="YS Text" w:hAnsi="YS Text"/>
                <w:sz w:val="23"/>
                <w:szCs w:val="23"/>
              </w:rPr>
              <w:t>еханизмы и методики поиска, анализа и синтеза информации, включающие</w:t>
            </w:r>
          </w:p>
          <w:p w:rsidR="00EF1FB3" w:rsidRPr="00E904C9" w:rsidRDefault="00EF1FB3" w:rsidP="00B96294">
            <w:pPr>
              <w:widowControl/>
              <w:shd w:val="clear" w:color="auto" w:fill="FFFFFF"/>
              <w:autoSpaceDE/>
              <w:autoSpaceDN/>
              <w:adjustRightInd/>
              <w:rPr>
                <w:rFonts w:ascii="YS Text" w:hAnsi="YS Text"/>
                <w:sz w:val="23"/>
                <w:szCs w:val="23"/>
              </w:rPr>
            </w:pPr>
            <w:r w:rsidRPr="00E904C9">
              <w:rPr>
                <w:rFonts w:ascii="YS Text" w:hAnsi="YS Text"/>
                <w:sz w:val="23"/>
                <w:szCs w:val="23"/>
              </w:rPr>
              <w:t xml:space="preserve">системный подход в области </w:t>
            </w:r>
            <w:r w:rsidRPr="005300C1">
              <w:rPr>
                <w:rFonts w:ascii="YS Text" w:hAnsi="YS Text"/>
                <w:sz w:val="23"/>
                <w:szCs w:val="23"/>
              </w:rPr>
              <w:t>налогообложения</w:t>
            </w:r>
            <w:r w:rsidRPr="00E904C9">
              <w:rPr>
                <w:rFonts w:ascii="YS Text" w:hAnsi="YS Text"/>
                <w:sz w:val="23"/>
                <w:szCs w:val="23"/>
              </w:rPr>
              <w:t xml:space="preserve"> (З.1)</w:t>
            </w:r>
          </w:p>
          <w:p w:rsidR="00EF1FB3" w:rsidRPr="00E904C9" w:rsidRDefault="00EF1FB3" w:rsidP="00B96294">
            <w:pPr>
              <w:shd w:val="clear" w:color="auto" w:fill="FFFFFF"/>
              <w:rPr>
                <w:rFonts w:ascii="YS Text" w:hAnsi="YS Text"/>
                <w:sz w:val="23"/>
                <w:szCs w:val="23"/>
              </w:rPr>
            </w:pPr>
            <w:r w:rsidRPr="005300C1">
              <w:rPr>
                <w:b/>
              </w:rPr>
              <w:t>Уметь:</w:t>
            </w:r>
            <w:r w:rsidRPr="00E43C42">
              <w:rPr>
                <w:rFonts w:ascii="Calibri" w:hAnsi="Calibri"/>
                <w:sz w:val="23"/>
                <w:szCs w:val="23"/>
              </w:rPr>
              <w:t>а</w:t>
            </w:r>
            <w:r w:rsidRPr="005300C1">
              <w:rPr>
                <w:rFonts w:ascii="YS Text" w:hAnsi="YS Text"/>
                <w:sz w:val="23"/>
                <w:szCs w:val="23"/>
              </w:rPr>
              <w:t>нализировать правильность исчисления и уплаты налогов, выявлять ошибки и пути оптимизации.</w:t>
            </w:r>
          </w:p>
          <w:p w:rsidR="00EF1FB3" w:rsidRPr="00E904C9" w:rsidRDefault="00EF1FB3" w:rsidP="00B96294">
            <w:pPr>
              <w:widowControl/>
              <w:shd w:val="clear" w:color="auto" w:fill="FFFFFF"/>
              <w:autoSpaceDE/>
              <w:autoSpaceDN/>
              <w:adjustRightInd/>
              <w:rPr>
                <w:rFonts w:ascii="YS Text" w:hAnsi="YS Text"/>
                <w:color w:val="262633"/>
                <w:sz w:val="23"/>
                <w:szCs w:val="23"/>
              </w:rPr>
            </w:pPr>
            <w:r w:rsidRPr="005300C1">
              <w:rPr>
                <w:b/>
              </w:rPr>
              <w:t>2.Знать</w:t>
            </w:r>
            <w:r w:rsidRPr="00C96816">
              <w:rPr>
                <w:b/>
                <w:color w:val="C0504D"/>
              </w:rPr>
              <w:t>:</w:t>
            </w:r>
            <w:r>
              <w:rPr>
                <w:b/>
                <w:color w:val="C0504D"/>
              </w:rPr>
              <w:t xml:space="preserve"> </w:t>
            </w:r>
            <w:r w:rsidRPr="00E43C42">
              <w:rPr>
                <w:rFonts w:ascii="Calibri" w:hAnsi="Calibri"/>
                <w:color w:val="262633"/>
                <w:sz w:val="23"/>
                <w:szCs w:val="23"/>
              </w:rPr>
              <w:t>м</w:t>
            </w:r>
            <w:r w:rsidRPr="00E904C9">
              <w:rPr>
                <w:rFonts w:ascii="YS Text" w:hAnsi="YS Text"/>
                <w:color w:val="262633"/>
                <w:sz w:val="23"/>
                <w:szCs w:val="23"/>
              </w:rPr>
              <w:t>етодики постановки цели и способы ее достижения, научное представление</w:t>
            </w:r>
          </w:p>
          <w:p w:rsidR="00EF1FB3" w:rsidRPr="00E904C9" w:rsidRDefault="00EF1FB3" w:rsidP="00B96294">
            <w:pPr>
              <w:widowControl/>
              <w:shd w:val="clear" w:color="auto" w:fill="FFFFFF"/>
              <w:autoSpaceDE/>
              <w:autoSpaceDN/>
              <w:adjustRightInd/>
              <w:rPr>
                <w:rFonts w:ascii="YS Text" w:hAnsi="YS Text"/>
                <w:color w:val="262633"/>
                <w:sz w:val="23"/>
                <w:szCs w:val="23"/>
              </w:rPr>
            </w:pPr>
            <w:r w:rsidRPr="00E904C9">
              <w:rPr>
                <w:rFonts w:ascii="YS Text" w:hAnsi="YS Text"/>
                <w:color w:val="262633"/>
                <w:sz w:val="23"/>
                <w:szCs w:val="23"/>
              </w:rPr>
              <w:t>о результатах обработки информации</w:t>
            </w:r>
          </w:p>
          <w:p w:rsidR="00EF1FB3" w:rsidRPr="005300C1" w:rsidRDefault="00EF1FB3" w:rsidP="00B96294">
            <w:r w:rsidRPr="005300C1">
              <w:rPr>
                <w:b/>
              </w:rPr>
              <w:t>Уметь</w:t>
            </w:r>
            <w:r w:rsidRPr="005300C1">
              <w:t>:разрабатывать мероприятия по управлению налоговыми рисками.</w:t>
            </w:r>
          </w:p>
          <w:p w:rsidR="00EF1FB3" w:rsidRPr="005300C1" w:rsidRDefault="00EF1FB3" w:rsidP="00B96294">
            <w:r w:rsidRPr="005300C1">
              <w:t>3</w:t>
            </w:r>
            <w:r w:rsidRPr="005300C1">
              <w:rPr>
                <w:b/>
              </w:rPr>
              <w:t>.Знать</w:t>
            </w:r>
            <w:r w:rsidRPr="005300C1">
              <w:t xml:space="preserve"> : классификацию налогов по различным признакам.</w:t>
            </w:r>
          </w:p>
          <w:p w:rsidR="00EF1FB3" w:rsidRPr="005300C1" w:rsidRDefault="00EF1FB3" w:rsidP="00B96294">
            <w:r w:rsidRPr="005300C1">
              <w:rPr>
                <w:b/>
              </w:rPr>
              <w:t>Уметь</w:t>
            </w:r>
            <w:r w:rsidRPr="005300C1">
              <w:t xml:space="preserve"> : классифицировать налоги и сборы, выявлять наиболее оптимальные для исчисления и уплаты.</w:t>
            </w:r>
          </w:p>
          <w:p w:rsidR="00EF1FB3" w:rsidRPr="005300C1" w:rsidRDefault="00EF1FB3" w:rsidP="00B96294">
            <w:pPr>
              <w:shd w:val="clear" w:color="auto" w:fill="FFFFFF"/>
            </w:pPr>
            <w:r w:rsidRPr="005300C1">
              <w:rPr>
                <w:b/>
              </w:rPr>
              <w:t>4.Знать</w:t>
            </w:r>
            <w:r w:rsidRPr="005300C1">
              <w:t>: зарубежн</w:t>
            </w:r>
            <w:r>
              <w:t xml:space="preserve">ый и </w:t>
            </w:r>
            <w:r w:rsidRPr="005300C1">
              <w:t>российск</w:t>
            </w:r>
            <w:r>
              <w:t>ий</w:t>
            </w:r>
            <w:r w:rsidRPr="005300C1">
              <w:t xml:space="preserve"> опыт </w:t>
            </w:r>
            <w:r>
              <w:t xml:space="preserve">для </w:t>
            </w:r>
            <w:r w:rsidRPr="005300C1">
              <w:t>выявл</w:t>
            </w:r>
            <w:r>
              <w:t xml:space="preserve">ения </w:t>
            </w:r>
            <w:r w:rsidRPr="005300C1">
              <w:t>пут</w:t>
            </w:r>
            <w:r>
              <w:t xml:space="preserve">ей </w:t>
            </w:r>
            <w:r w:rsidRPr="005300C1">
              <w:t xml:space="preserve">оптимизации налогообложения. </w:t>
            </w:r>
          </w:p>
          <w:p w:rsidR="00EF1FB3" w:rsidRPr="005300C1" w:rsidRDefault="00EF1FB3" w:rsidP="00B96294">
            <w:pPr>
              <w:shd w:val="clear" w:color="auto" w:fill="FFFFFF"/>
            </w:pPr>
            <w:r w:rsidRPr="005300C1">
              <w:rPr>
                <w:b/>
              </w:rPr>
              <w:t>Уметь:</w:t>
            </w:r>
            <w:r w:rsidRPr="005300C1">
              <w:t xml:space="preserve"> находить и критически анализировать информацию, необходимую для</w:t>
            </w:r>
          </w:p>
          <w:p w:rsidR="00EF1FB3" w:rsidRPr="005300C1" w:rsidRDefault="00EF1FB3" w:rsidP="00B96294">
            <w:pPr>
              <w:widowControl/>
              <w:shd w:val="clear" w:color="auto" w:fill="FFFFFF"/>
              <w:autoSpaceDE/>
              <w:autoSpaceDN/>
              <w:adjustRightInd/>
            </w:pPr>
            <w:r w:rsidRPr="005300C1">
              <w:t>решения поставленной задачи.</w:t>
            </w:r>
          </w:p>
          <w:p w:rsidR="00EF1FB3" w:rsidRPr="005300C1" w:rsidRDefault="00EF1FB3" w:rsidP="00B96294">
            <w:pPr>
              <w:widowControl/>
              <w:shd w:val="clear" w:color="auto" w:fill="FFFFFF"/>
              <w:autoSpaceDE/>
              <w:autoSpaceDN/>
              <w:adjustRightInd/>
            </w:pPr>
            <w:r w:rsidRPr="005300C1">
              <w:t>5</w:t>
            </w:r>
            <w:r w:rsidRPr="005300C1">
              <w:rPr>
                <w:b/>
              </w:rPr>
              <w:t>. Знать :</w:t>
            </w:r>
            <w:r w:rsidRPr="005300C1">
              <w:t xml:space="preserve"> налоговое законодательство для разрешения налоговых споров.</w:t>
            </w:r>
          </w:p>
          <w:p w:rsidR="00EF1FB3" w:rsidRPr="005300C1" w:rsidRDefault="00EF1FB3" w:rsidP="00B96294">
            <w:pPr>
              <w:shd w:val="clear" w:color="auto" w:fill="FFFFFF"/>
            </w:pPr>
            <w:r w:rsidRPr="005300C1">
              <w:rPr>
                <w:b/>
              </w:rPr>
              <w:t>Уметь</w:t>
            </w:r>
            <w:r w:rsidRPr="005300C1">
              <w:t>: рассматривать возможные</w:t>
            </w:r>
          </w:p>
          <w:p w:rsidR="00EF1FB3" w:rsidRPr="005300C1" w:rsidRDefault="00EF1FB3" w:rsidP="00B96294">
            <w:pPr>
              <w:widowControl/>
              <w:shd w:val="clear" w:color="auto" w:fill="FFFFFF"/>
              <w:autoSpaceDE/>
              <w:autoSpaceDN/>
              <w:adjustRightInd/>
            </w:pPr>
            <w:r w:rsidRPr="005300C1">
              <w:t>варианты решения задачи, оценивая</w:t>
            </w:r>
          </w:p>
          <w:p w:rsidR="00EF1FB3" w:rsidRPr="005300C1" w:rsidRDefault="00EF1FB3" w:rsidP="00B96294">
            <w:pPr>
              <w:widowControl/>
              <w:shd w:val="clear" w:color="auto" w:fill="FFFFFF"/>
              <w:autoSpaceDE/>
              <w:autoSpaceDN/>
              <w:adjustRightInd/>
            </w:pPr>
            <w:r w:rsidRPr="005300C1">
              <w:t>их достоинства и недостатки.</w:t>
            </w:r>
          </w:p>
          <w:p w:rsidR="00EF1FB3" w:rsidRPr="005300C1" w:rsidRDefault="00EF1FB3" w:rsidP="00B96294">
            <w:pPr>
              <w:widowControl/>
              <w:shd w:val="clear" w:color="auto" w:fill="FFFFFF"/>
              <w:autoSpaceDE/>
              <w:autoSpaceDN/>
              <w:adjustRightInd/>
              <w:rPr>
                <w:rFonts w:ascii="YS Text" w:hAnsi="YS Text"/>
                <w:color w:val="262633"/>
                <w:sz w:val="23"/>
                <w:szCs w:val="23"/>
              </w:rPr>
            </w:pPr>
          </w:p>
          <w:p w:rsidR="00EF1FB3" w:rsidRDefault="00EF1FB3" w:rsidP="00B96294">
            <w:pPr>
              <w:rPr>
                <w:b/>
              </w:rPr>
            </w:pPr>
          </w:p>
          <w:p w:rsidR="00EF1FB3" w:rsidRPr="003A1F2D" w:rsidRDefault="00EF1FB3" w:rsidP="00B96294">
            <w:pPr>
              <w:rPr>
                <w:b/>
              </w:rPr>
            </w:pPr>
          </w:p>
        </w:tc>
        <w:tc>
          <w:tcPr>
            <w:tcW w:w="3505" w:type="dxa"/>
          </w:tcPr>
          <w:p w:rsidR="00EF1FB3" w:rsidRPr="004F409A" w:rsidRDefault="00EF1FB3" w:rsidP="00F1127F">
            <w:pPr>
              <w:widowControl/>
              <w:shd w:val="clear" w:color="auto" w:fill="FFFFFF"/>
              <w:tabs>
                <w:tab w:val="left" w:pos="317"/>
                <w:tab w:val="left" w:pos="2802"/>
              </w:tabs>
              <w:autoSpaceDE/>
              <w:autoSpaceDN/>
              <w:adjustRightInd/>
              <w:rPr>
                <w:b/>
                <w:bCs/>
                <w:spacing w:val="3"/>
              </w:rPr>
            </w:pPr>
            <w:r w:rsidRPr="004F409A">
              <w:rPr>
                <w:b/>
              </w:rPr>
              <w:t>Вопросы для проведения опроса, проблемной дискуссии, подготовки докладов, рефератов (презентаций)</w:t>
            </w:r>
          </w:p>
          <w:p w:rsidR="00EF1FB3" w:rsidRPr="000843C1" w:rsidRDefault="00EF1FB3" w:rsidP="00F1127F">
            <w:pPr>
              <w:pStyle w:val="Default"/>
              <w:ind w:firstLine="33"/>
              <w:jc w:val="both"/>
              <w:rPr>
                <w:color w:val="auto"/>
              </w:rPr>
            </w:pPr>
            <w:r>
              <w:rPr>
                <w:color w:val="auto"/>
              </w:rPr>
              <w:t>1.</w:t>
            </w:r>
            <w:r w:rsidRPr="000843C1">
              <w:rPr>
                <w:color w:val="auto"/>
              </w:rPr>
              <w:t xml:space="preserve">Специальные налоговые режимы: место и роль в развитии малого и среднего бизнеса России. </w:t>
            </w:r>
          </w:p>
          <w:p w:rsidR="00EF1FB3" w:rsidRPr="000843C1" w:rsidRDefault="00EF1FB3" w:rsidP="00F1127F">
            <w:pPr>
              <w:pStyle w:val="Default"/>
              <w:jc w:val="both"/>
              <w:rPr>
                <w:color w:val="auto"/>
              </w:rPr>
            </w:pPr>
            <w:r>
              <w:rPr>
                <w:color w:val="auto"/>
              </w:rPr>
              <w:t>2</w:t>
            </w:r>
            <w:r w:rsidRPr="000843C1">
              <w:rPr>
                <w:color w:val="auto"/>
              </w:rPr>
              <w:t xml:space="preserve">. Упрощенная система налогообложения (УСН): сравнительная оценка исчисления единого налога на основе различных объектов налогообложения. </w:t>
            </w:r>
          </w:p>
          <w:p w:rsidR="00EF1FB3" w:rsidRPr="000843C1" w:rsidRDefault="00EF1FB3" w:rsidP="00F1127F">
            <w:pPr>
              <w:pStyle w:val="Default"/>
              <w:jc w:val="both"/>
              <w:rPr>
                <w:color w:val="auto"/>
              </w:rPr>
            </w:pPr>
            <w:r>
              <w:rPr>
                <w:color w:val="auto"/>
              </w:rPr>
              <w:t>3</w:t>
            </w:r>
            <w:r w:rsidRPr="000843C1">
              <w:rPr>
                <w:color w:val="auto"/>
              </w:rPr>
              <w:t xml:space="preserve">. Эффективность введения единого налога на вмененный доход (ЕНВД) регионами для развития малого и среднего предпринимательства. </w:t>
            </w:r>
          </w:p>
          <w:p w:rsidR="00EF1FB3" w:rsidRPr="000843C1" w:rsidRDefault="00EF1FB3" w:rsidP="00F1127F">
            <w:pPr>
              <w:pStyle w:val="Default"/>
              <w:jc w:val="both"/>
              <w:rPr>
                <w:color w:val="auto"/>
              </w:rPr>
            </w:pPr>
            <w:r>
              <w:rPr>
                <w:color w:val="auto"/>
              </w:rPr>
              <w:t>4</w:t>
            </w:r>
            <w:r w:rsidRPr="000843C1">
              <w:rPr>
                <w:color w:val="auto"/>
              </w:rPr>
              <w:t xml:space="preserve">. Устранение международного двойного налогообложения резидентных организаций на примере стран ОЭСР. </w:t>
            </w:r>
          </w:p>
          <w:p w:rsidR="00EF1FB3" w:rsidRPr="000843C1" w:rsidRDefault="00EF1FB3" w:rsidP="00F1127F">
            <w:pPr>
              <w:pStyle w:val="Default"/>
              <w:jc w:val="both"/>
              <w:rPr>
                <w:color w:val="auto"/>
              </w:rPr>
            </w:pPr>
            <w:r>
              <w:rPr>
                <w:color w:val="auto"/>
              </w:rPr>
              <w:t>5</w:t>
            </w:r>
            <w:r w:rsidRPr="000843C1">
              <w:rPr>
                <w:color w:val="auto"/>
              </w:rPr>
              <w:t xml:space="preserve">. Размывание налоговой базы и перенос прибыли в низконалоговые юрисдикции. Развитие правил трансфертного ценообразования в условиях реализации плана BEPS. </w:t>
            </w:r>
          </w:p>
          <w:p w:rsidR="00EF1FB3" w:rsidRPr="000843C1" w:rsidRDefault="00EF1FB3" w:rsidP="00F1127F">
            <w:pPr>
              <w:pStyle w:val="Default"/>
              <w:jc w:val="both"/>
              <w:rPr>
                <w:color w:val="auto"/>
              </w:rPr>
            </w:pPr>
            <w:r>
              <w:rPr>
                <w:color w:val="auto"/>
              </w:rPr>
              <w:t>6</w:t>
            </w:r>
            <w:r w:rsidRPr="000843C1">
              <w:rPr>
                <w:color w:val="auto"/>
              </w:rPr>
              <w:t xml:space="preserve">. Минимизация обязательств по НДФЛ: применение льгот и вычетов </w:t>
            </w:r>
          </w:p>
          <w:p w:rsidR="00EF1FB3" w:rsidRPr="004F409A" w:rsidRDefault="00EF1FB3" w:rsidP="00F1127F">
            <w:pPr>
              <w:widowControl/>
              <w:tabs>
                <w:tab w:val="left" w:pos="317"/>
                <w:tab w:val="left" w:pos="628"/>
                <w:tab w:val="left" w:pos="1134"/>
              </w:tabs>
              <w:rPr>
                <w:rFonts w:eastAsia="Constantia"/>
                <w:color w:val="000000"/>
              </w:rPr>
            </w:pPr>
          </w:p>
          <w:p w:rsidR="00EF1FB3" w:rsidRPr="004F409A" w:rsidRDefault="00EF1FB3" w:rsidP="00F1127F">
            <w:pPr>
              <w:widowControl/>
              <w:tabs>
                <w:tab w:val="left" w:pos="317"/>
                <w:tab w:val="left" w:pos="628"/>
                <w:tab w:val="left" w:pos="1134"/>
              </w:tabs>
              <w:rPr>
                <w:rFonts w:eastAsia="Constantia"/>
                <w:b/>
                <w:color w:val="000000"/>
              </w:rPr>
            </w:pPr>
            <w:r w:rsidRPr="004F409A">
              <w:rPr>
                <w:rFonts w:eastAsia="Constantia"/>
                <w:b/>
                <w:color w:val="000000"/>
              </w:rPr>
              <w:t xml:space="preserve">Задача 1. </w:t>
            </w:r>
          </w:p>
          <w:p w:rsidR="00EF1FB3" w:rsidRPr="004F409A" w:rsidRDefault="00EF1FB3" w:rsidP="00F1127F">
            <w:pPr>
              <w:widowControl/>
              <w:tabs>
                <w:tab w:val="left" w:pos="317"/>
                <w:tab w:val="left" w:pos="1134"/>
              </w:tabs>
              <w:rPr>
                <w:rFonts w:eastAsia="Constantia"/>
                <w:color w:val="000000"/>
                <w:shd w:val="clear" w:color="auto" w:fill="FFFFFF"/>
              </w:rPr>
            </w:pPr>
            <w:r>
              <w:rPr>
                <w:rFonts w:eastAsia="Constantia"/>
                <w:color w:val="000000"/>
                <w:shd w:val="clear" w:color="auto" w:fill="FFFFFF"/>
              </w:rPr>
              <w:t>Ф</w:t>
            </w:r>
            <w:r w:rsidRPr="004F409A">
              <w:rPr>
                <w:rFonts w:eastAsia="Constantia"/>
                <w:color w:val="000000"/>
                <w:shd w:val="clear" w:color="auto" w:fill="FFFFFF"/>
              </w:rPr>
              <w:t>ирма перешла на упрощенную систему налогообложения с 1 января 20</w:t>
            </w:r>
            <w:r>
              <w:rPr>
                <w:rFonts w:eastAsia="Constantia"/>
                <w:color w:val="000000"/>
                <w:shd w:val="clear" w:color="auto" w:fill="FFFFFF"/>
              </w:rPr>
              <w:t>20</w:t>
            </w:r>
            <w:r w:rsidRPr="004F409A">
              <w:rPr>
                <w:rFonts w:eastAsia="Constantia"/>
                <w:color w:val="000000"/>
                <w:shd w:val="clear" w:color="auto" w:fill="FFFFFF"/>
              </w:rPr>
              <w:t>. В первый же год работы был получен убыток в сумме 13 000 руб. Фирма уплатила минимальный налог с доходов в сумме 500 руб. Общая сумм</w:t>
            </w:r>
            <w:r>
              <w:rPr>
                <w:rFonts w:eastAsia="Constantia"/>
                <w:color w:val="000000"/>
                <w:shd w:val="clear" w:color="auto" w:fill="FFFFFF"/>
              </w:rPr>
              <w:t>а убытков по итогам 2020</w:t>
            </w:r>
            <w:r w:rsidRPr="004F409A">
              <w:rPr>
                <w:rFonts w:eastAsia="Constantia"/>
                <w:color w:val="000000"/>
                <w:shd w:val="clear" w:color="auto" w:fill="FFFFFF"/>
              </w:rPr>
              <w:t xml:space="preserve"> г. составила 13 500 руб. (13 000 + 500).</w:t>
            </w:r>
          </w:p>
          <w:p w:rsidR="00EF1FB3" w:rsidRPr="004F409A" w:rsidRDefault="00EF1FB3" w:rsidP="00F1127F">
            <w:pPr>
              <w:widowControl/>
              <w:tabs>
                <w:tab w:val="left" w:pos="317"/>
                <w:tab w:val="left" w:pos="1134"/>
              </w:tabs>
              <w:rPr>
                <w:rFonts w:eastAsia="Constantia"/>
                <w:color w:val="000000"/>
                <w:shd w:val="clear" w:color="auto" w:fill="FFFFFF"/>
              </w:rPr>
            </w:pPr>
            <w:r>
              <w:rPr>
                <w:rFonts w:eastAsia="Constantia"/>
                <w:color w:val="000000"/>
                <w:shd w:val="clear" w:color="auto" w:fill="FFFFFF"/>
              </w:rPr>
              <w:t>В 2020</w:t>
            </w:r>
            <w:r w:rsidRPr="004F409A">
              <w:rPr>
                <w:rFonts w:eastAsia="Constantia"/>
                <w:color w:val="000000"/>
                <w:shd w:val="clear" w:color="auto" w:fill="FFFFFF"/>
              </w:rPr>
              <w:t xml:space="preserve"> г. доходы фирмы составили 40 000 руб., а расходы - 35 000 руб.</w:t>
            </w:r>
          </w:p>
          <w:p w:rsidR="00EF1FB3" w:rsidRPr="004F409A" w:rsidRDefault="00EF1FB3" w:rsidP="00F1127F">
            <w:pPr>
              <w:widowControl/>
              <w:tabs>
                <w:tab w:val="left" w:pos="317"/>
                <w:tab w:val="left" w:pos="1134"/>
              </w:tabs>
              <w:rPr>
                <w:rFonts w:eastAsia="Constantia"/>
                <w:color w:val="000000"/>
                <w:shd w:val="clear" w:color="auto" w:fill="FFFFFF"/>
              </w:rPr>
            </w:pPr>
            <w:r w:rsidRPr="004F409A">
              <w:rPr>
                <w:rFonts w:eastAsia="Constantia"/>
                <w:color w:val="000000"/>
                <w:shd w:val="clear" w:color="auto" w:fill="FFFFFF"/>
              </w:rPr>
              <w:t>Рассчитать сумму единого налога, подлежащую к уплате в бюджет.</w:t>
            </w:r>
          </w:p>
          <w:p w:rsidR="00EF1FB3" w:rsidRPr="004F409A" w:rsidRDefault="00EF1FB3" w:rsidP="00F1127F">
            <w:pPr>
              <w:widowControl/>
              <w:tabs>
                <w:tab w:val="left" w:pos="317"/>
                <w:tab w:val="left" w:pos="628"/>
                <w:tab w:val="left" w:pos="1134"/>
              </w:tabs>
              <w:rPr>
                <w:rFonts w:eastAsia="Constantia"/>
                <w:b/>
                <w:color w:val="000000"/>
              </w:rPr>
            </w:pPr>
          </w:p>
          <w:p w:rsidR="00EF1FB3" w:rsidRPr="004F409A" w:rsidRDefault="00EF1FB3" w:rsidP="00F1127F">
            <w:pPr>
              <w:widowControl/>
              <w:tabs>
                <w:tab w:val="left" w:pos="317"/>
                <w:tab w:val="left" w:pos="628"/>
                <w:tab w:val="left" w:pos="1134"/>
              </w:tabs>
              <w:rPr>
                <w:rFonts w:eastAsia="Constantia"/>
                <w:b/>
                <w:color w:val="000000"/>
              </w:rPr>
            </w:pPr>
            <w:r w:rsidRPr="004F409A">
              <w:rPr>
                <w:rFonts w:eastAsia="Constantia"/>
                <w:b/>
                <w:color w:val="000000"/>
              </w:rPr>
              <w:t xml:space="preserve">Задача 2. </w:t>
            </w:r>
          </w:p>
          <w:p w:rsidR="00EF1FB3" w:rsidRPr="004F409A" w:rsidRDefault="00EF1FB3" w:rsidP="00F1127F">
            <w:pPr>
              <w:widowControl/>
              <w:numPr>
                <w:ilvl w:val="0"/>
                <w:numId w:val="25"/>
              </w:numPr>
              <w:shd w:val="clear" w:color="auto" w:fill="FFFFFF"/>
              <w:tabs>
                <w:tab w:val="left" w:pos="142"/>
                <w:tab w:val="left" w:pos="317"/>
                <w:tab w:val="left" w:pos="1134"/>
              </w:tabs>
              <w:autoSpaceDE/>
              <w:autoSpaceDN/>
              <w:adjustRightInd/>
              <w:spacing w:after="200" w:line="276" w:lineRule="auto"/>
              <w:ind w:left="0" w:firstLine="0"/>
              <w:textAlignment w:val="baseline"/>
              <w:rPr>
                <w:rFonts w:eastAsia="Constantia"/>
              </w:rPr>
            </w:pPr>
            <w:r w:rsidRPr="004F409A">
              <w:rPr>
                <w:rFonts w:eastAsia="Constantia"/>
              </w:rPr>
              <w:t>ОАО "Октябрьское" выращивает коров мясного направления. Часть поголовья оно продает населению, а оставшихся животных пускает на забой. В хозяйстве есть цех по производству колбасы. Кроме того, ОАО "Октябрьское" сдает в аренду неиспользуемое здание фермы.</w:t>
            </w:r>
          </w:p>
          <w:p w:rsidR="00EF1FB3" w:rsidRPr="004F409A" w:rsidRDefault="00EF1FB3" w:rsidP="00F1127F">
            <w:pPr>
              <w:widowControl/>
              <w:numPr>
                <w:ilvl w:val="0"/>
                <w:numId w:val="25"/>
              </w:numPr>
              <w:shd w:val="clear" w:color="auto" w:fill="FFFFFF"/>
              <w:tabs>
                <w:tab w:val="left" w:pos="142"/>
                <w:tab w:val="left" w:pos="317"/>
                <w:tab w:val="left" w:pos="1134"/>
              </w:tabs>
              <w:autoSpaceDE/>
              <w:autoSpaceDN/>
              <w:adjustRightInd/>
              <w:spacing w:after="200" w:line="276" w:lineRule="auto"/>
              <w:ind w:left="0" w:firstLine="0"/>
              <w:textAlignment w:val="baseline"/>
              <w:rPr>
                <w:rFonts w:eastAsia="Constantia"/>
              </w:rPr>
            </w:pPr>
            <w:r w:rsidRPr="004F409A">
              <w:rPr>
                <w:rFonts w:eastAsia="Constantia"/>
              </w:rPr>
              <w:t>С 20</w:t>
            </w:r>
            <w:r>
              <w:rPr>
                <w:rFonts w:eastAsia="Constantia"/>
              </w:rPr>
              <w:t>21</w:t>
            </w:r>
            <w:r w:rsidRPr="004F409A">
              <w:rPr>
                <w:rFonts w:eastAsia="Constantia"/>
              </w:rPr>
              <w:t xml:space="preserve"> года организация решила перейти на уплату ЕСХН. Для этого бухгалтер рассчитал долю дохода от реализации сельхозпродукции. При этом он использовал данные за 9 месяцев 20</w:t>
            </w:r>
            <w:r>
              <w:rPr>
                <w:rFonts w:eastAsia="Constantia"/>
              </w:rPr>
              <w:t>20</w:t>
            </w:r>
            <w:r w:rsidRPr="004F409A">
              <w:rPr>
                <w:rFonts w:eastAsia="Constantia"/>
              </w:rPr>
              <w:t xml:space="preserve"> года. Они указаны в таблице. Там же приведен расчет выручки от производства и первичной переработки мяса. Определить момент перехода ОАО "Октябрьское" на уплату ЕСХН.</w:t>
            </w:r>
          </w:p>
          <w:p w:rsidR="00EF1FB3" w:rsidRPr="004F409A" w:rsidRDefault="00EF1FB3" w:rsidP="00F1127F">
            <w:pPr>
              <w:widowControl/>
              <w:shd w:val="clear" w:color="auto" w:fill="FFFFFF"/>
              <w:tabs>
                <w:tab w:val="left" w:pos="142"/>
                <w:tab w:val="left" w:pos="317"/>
                <w:tab w:val="left" w:pos="1134"/>
              </w:tabs>
              <w:autoSpaceDE/>
              <w:autoSpaceDN/>
              <w:adjustRightInd/>
              <w:textAlignment w:val="baseline"/>
              <w:rPr>
                <w:rFonts w:eastAsia="Constantia"/>
                <w:b/>
                <w:iCs/>
              </w:rPr>
            </w:pPr>
            <w:r w:rsidRPr="004F409A">
              <w:rPr>
                <w:rFonts w:eastAsia="Constantia"/>
                <w:b/>
                <w:iCs/>
              </w:rPr>
              <w:t>Задача 3.</w:t>
            </w:r>
          </w:p>
          <w:p w:rsidR="00EF1FB3" w:rsidRPr="004F409A" w:rsidRDefault="00EF1FB3" w:rsidP="00F1127F">
            <w:pPr>
              <w:widowControl/>
              <w:shd w:val="clear" w:color="auto" w:fill="FFFFFF"/>
              <w:tabs>
                <w:tab w:val="left" w:pos="142"/>
                <w:tab w:val="left" w:pos="317"/>
                <w:tab w:val="left" w:pos="1134"/>
              </w:tabs>
              <w:autoSpaceDE/>
              <w:autoSpaceDN/>
              <w:adjustRightInd/>
              <w:textAlignment w:val="baseline"/>
              <w:rPr>
                <w:rFonts w:eastAsia="Constantia"/>
              </w:rPr>
            </w:pPr>
            <w:r w:rsidRPr="004F409A">
              <w:rPr>
                <w:rFonts w:eastAsia="Constantia"/>
              </w:rPr>
              <w:t>Организацией, перешедшей на режим уплаты единого сельскохозяйственного налога, в налоговом периоде получены следующие доходы:</w:t>
            </w:r>
          </w:p>
          <w:p w:rsidR="00EF1FB3" w:rsidRPr="004F409A" w:rsidRDefault="00EF1FB3" w:rsidP="00F1127F">
            <w:pPr>
              <w:widowControl/>
              <w:shd w:val="clear" w:color="auto" w:fill="FFFFFF"/>
              <w:tabs>
                <w:tab w:val="left" w:pos="142"/>
                <w:tab w:val="left" w:pos="317"/>
                <w:tab w:val="left" w:pos="1134"/>
              </w:tabs>
              <w:autoSpaceDE/>
              <w:autoSpaceDN/>
              <w:adjustRightInd/>
              <w:textAlignment w:val="baseline"/>
              <w:rPr>
                <w:rFonts w:eastAsia="Constantia"/>
              </w:rPr>
            </w:pPr>
            <w:r w:rsidRPr="004F409A">
              <w:rPr>
                <w:rFonts w:eastAsia="Constantia"/>
              </w:rPr>
              <w:t>- от реализации собственной сельскохозяйственной продукции - 70 тыс. рублей;</w:t>
            </w:r>
          </w:p>
          <w:p w:rsidR="00EF1FB3" w:rsidRPr="004F409A" w:rsidRDefault="00EF1FB3" w:rsidP="00F1127F">
            <w:pPr>
              <w:widowControl/>
              <w:shd w:val="clear" w:color="auto" w:fill="FFFFFF"/>
              <w:tabs>
                <w:tab w:val="left" w:pos="142"/>
                <w:tab w:val="left" w:pos="317"/>
                <w:tab w:val="left" w:pos="1134"/>
              </w:tabs>
              <w:autoSpaceDE/>
              <w:autoSpaceDN/>
              <w:adjustRightInd/>
              <w:textAlignment w:val="baseline"/>
              <w:rPr>
                <w:rFonts w:eastAsia="Constantia"/>
              </w:rPr>
            </w:pPr>
            <w:r w:rsidRPr="004F409A">
              <w:rPr>
                <w:rFonts w:eastAsia="Constantia"/>
              </w:rPr>
              <w:t>- доходы от реализации сельскохозяйственной продукции по посредническим договорам - 33 тыс. рублей.</w:t>
            </w:r>
          </w:p>
          <w:p w:rsidR="00EF1FB3" w:rsidRPr="004F409A" w:rsidRDefault="00EF1FB3" w:rsidP="00F1127F">
            <w:pPr>
              <w:widowControl/>
              <w:shd w:val="clear" w:color="auto" w:fill="FFFFFF"/>
              <w:tabs>
                <w:tab w:val="left" w:pos="142"/>
                <w:tab w:val="left" w:pos="317"/>
                <w:tab w:val="left" w:pos="1134"/>
              </w:tabs>
              <w:autoSpaceDE/>
              <w:autoSpaceDN/>
              <w:adjustRightInd/>
              <w:textAlignment w:val="baseline"/>
              <w:rPr>
                <w:rFonts w:eastAsia="Constantia"/>
              </w:rPr>
            </w:pPr>
            <w:r w:rsidRPr="004F409A">
              <w:rPr>
                <w:rFonts w:eastAsia="Constantia"/>
              </w:rPr>
              <w:t>Расходы организации, признаваемые в соответствии со ст. 346.2 НК РФ составили 40 тыс. рублей.</w:t>
            </w:r>
          </w:p>
          <w:p w:rsidR="00EF1FB3" w:rsidRPr="004F409A" w:rsidRDefault="00EF1FB3" w:rsidP="00F1127F">
            <w:pPr>
              <w:widowControl/>
              <w:shd w:val="clear" w:color="auto" w:fill="FFFFFF"/>
              <w:tabs>
                <w:tab w:val="left" w:pos="142"/>
                <w:tab w:val="left" w:pos="317"/>
                <w:tab w:val="left" w:pos="1134"/>
              </w:tabs>
              <w:autoSpaceDE/>
              <w:autoSpaceDN/>
              <w:adjustRightInd/>
              <w:textAlignment w:val="baseline"/>
              <w:rPr>
                <w:rFonts w:eastAsia="Constantia"/>
              </w:rPr>
            </w:pPr>
            <w:r w:rsidRPr="004F409A">
              <w:rPr>
                <w:rFonts w:eastAsia="Constantia"/>
              </w:rPr>
              <w:t>Требуется определить обязанности организации, предусмотренные НК РФ по окончании налогового периода.</w:t>
            </w:r>
          </w:p>
          <w:p w:rsidR="00EF1FB3" w:rsidRPr="004F409A" w:rsidRDefault="00EF1FB3" w:rsidP="00F1127F">
            <w:pPr>
              <w:widowControl/>
              <w:tabs>
                <w:tab w:val="left" w:pos="317"/>
                <w:tab w:val="left" w:pos="628"/>
                <w:tab w:val="left" w:pos="1134"/>
              </w:tabs>
              <w:rPr>
                <w:rFonts w:eastAsia="Constantia"/>
                <w:b/>
                <w:color w:val="000000"/>
              </w:rPr>
            </w:pPr>
          </w:p>
        </w:tc>
      </w:tr>
    </w:tbl>
    <w:p w:rsidR="00F1127F" w:rsidRPr="004F409A" w:rsidRDefault="00F1127F" w:rsidP="00F1127F">
      <w:pPr>
        <w:shd w:val="clear" w:color="auto" w:fill="FFFFFF"/>
        <w:tabs>
          <w:tab w:val="left" w:pos="1134"/>
        </w:tabs>
        <w:autoSpaceDE/>
        <w:autoSpaceDN/>
        <w:adjustRightInd/>
        <w:spacing w:line="360" w:lineRule="auto"/>
        <w:ind w:firstLine="709"/>
        <w:jc w:val="both"/>
        <w:rPr>
          <w:rFonts w:eastAsia="Constantia"/>
          <w:b/>
          <w:spacing w:val="3"/>
          <w:sz w:val="28"/>
          <w:szCs w:val="20"/>
        </w:rPr>
      </w:pPr>
    </w:p>
    <w:p w:rsidR="003E7A94" w:rsidRPr="00B95528" w:rsidRDefault="003E7A94" w:rsidP="000843C1">
      <w:pPr>
        <w:pStyle w:val="6"/>
        <w:spacing w:line="240" w:lineRule="auto"/>
        <w:ind w:firstLine="851"/>
        <w:jc w:val="both"/>
        <w:rPr>
          <w:b/>
          <w:sz w:val="28"/>
          <w:szCs w:val="28"/>
        </w:rPr>
      </w:pPr>
    </w:p>
    <w:p w:rsidR="003E7A94" w:rsidRDefault="003E7A94" w:rsidP="006D620F">
      <w:pPr>
        <w:pStyle w:val="6"/>
        <w:tabs>
          <w:tab w:val="left" w:pos="1134"/>
        </w:tabs>
        <w:spacing w:line="360" w:lineRule="auto"/>
        <w:ind w:firstLine="709"/>
        <w:jc w:val="both"/>
        <w:rPr>
          <w:b/>
          <w:sz w:val="28"/>
          <w:szCs w:val="28"/>
        </w:rPr>
      </w:pPr>
      <w:r>
        <w:rPr>
          <w:b/>
          <w:sz w:val="28"/>
          <w:szCs w:val="28"/>
        </w:rPr>
        <w:t xml:space="preserve">8. </w:t>
      </w:r>
      <w:r w:rsidRPr="00ED6F23">
        <w:rPr>
          <w:b/>
          <w:sz w:val="28"/>
          <w:szCs w:val="28"/>
        </w:rPr>
        <w:t>Перечень основной и дополнительной учебной литературы, необ</w:t>
      </w:r>
      <w:r>
        <w:rPr>
          <w:b/>
          <w:sz w:val="28"/>
          <w:szCs w:val="28"/>
        </w:rPr>
        <w:t>ходимой для освоения дисциплины</w:t>
      </w:r>
    </w:p>
    <w:p w:rsidR="003E7A94" w:rsidRDefault="003E7A94" w:rsidP="006D620F">
      <w:pPr>
        <w:pStyle w:val="Default"/>
        <w:spacing w:line="360" w:lineRule="auto"/>
        <w:ind w:left="426"/>
        <w:jc w:val="both"/>
        <w:rPr>
          <w:color w:val="auto"/>
          <w:sz w:val="28"/>
          <w:szCs w:val="28"/>
        </w:rPr>
      </w:pPr>
      <w:r>
        <w:rPr>
          <w:b/>
          <w:sz w:val="28"/>
          <w:szCs w:val="28"/>
        </w:rPr>
        <w:t>О</w:t>
      </w:r>
      <w:r w:rsidRPr="00674E19">
        <w:rPr>
          <w:b/>
          <w:sz w:val="28"/>
          <w:szCs w:val="28"/>
        </w:rPr>
        <w:t>сновная литература</w:t>
      </w:r>
    </w:p>
    <w:p w:rsidR="003E7A94" w:rsidRDefault="003E7A94" w:rsidP="004A5A41">
      <w:pPr>
        <w:ind w:firstLine="709"/>
        <w:jc w:val="both"/>
      </w:pPr>
      <w:r>
        <w:t xml:space="preserve">1. </w:t>
      </w:r>
      <w:r w:rsidRPr="005B3E50">
        <w:t xml:space="preserve">Налоги и предпринимательство: учебник / под научн. ред. д-ра экон. наук, проф. Л. И. Гончаренко. — Москва: Магистр : ИНФРА-М, 2020. — 432 с. — (Магистратура). - ISBN 978-5-9776-0473-4. - URL: </w:t>
      </w:r>
      <w:hyperlink r:id="rId8" w:history="1">
        <w:r w:rsidRPr="00156869">
          <w:rPr>
            <w:rStyle w:val="a3"/>
          </w:rPr>
          <w:t>https://znanium.com/catalog/product/1124347</w:t>
        </w:r>
      </w:hyperlink>
      <w:r w:rsidRPr="006628D8">
        <w:t xml:space="preserve">– Режим доступа: Электронно-библиотечная система </w:t>
      </w:r>
      <w:r w:rsidRPr="006628D8">
        <w:rPr>
          <w:lang w:val="en-US"/>
        </w:rPr>
        <w:t>Znanium</w:t>
      </w:r>
      <w:r w:rsidRPr="006628D8">
        <w:t>.</w:t>
      </w:r>
      <w:r w:rsidRPr="006628D8">
        <w:rPr>
          <w:lang w:val="en-US"/>
        </w:rPr>
        <w:t>com</w:t>
      </w:r>
      <w:r w:rsidRPr="006628D8">
        <w:t xml:space="preserve"> –  Текст: электронный.</w:t>
      </w:r>
    </w:p>
    <w:p w:rsidR="003E7A94" w:rsidRDefault="003E7A94" w:rsidP="004A5A41">
      <w:pPr>
        <w:ind w:firstLine="709"/>
        <w:jc w:val="both"/>
      </w:pPr>
    </w:p>
    <w:p w:rsidR="003E7A94" w:rsidRPr="00136EDD" w:rsidRDefault="003E7A94" w:rsidP="004A5A41">
      <w:pPr>
        <w:ind w:firstLine="709"/>
        <w:jc w:val="both"/>
      </w:pPr>
      <w:r>
        <w:t xml:space="preserve">2. </w:t>
      </w:r>
      <w:r w:rsidRPr="00136EDD">
        <w:t>Прогнозирование и планирование в налогообложении : учеб.пособие / под ред. Л. И. Гончарен</w:t>
      </w:r>
      <w:r>
        <w:t>ко, О. В. Мандрощенко. — Москва: Магистр</w:t>
      </w:r>
      <w:r w:rsidRPr="00136EDD">
        <w:t xml:space="preserve">: ИНФРА-М, 2019. - 208 с. - ISBN 978-5-9776-0492-5. - URL: </w:t>
      </w:r>
      <w:hyperlink r:id="rId9" w:history="1">
        <w:r w:rsidRPr="00156869">
          <w:rPr>
            <w:rStyle w:val="a3"/>
          </w:rPr>
          <w:t>https://znanium.com/catalog/product/1020962</w:t>
        </w:r>
      </w:hyperlink>
      <w:r w:rsidRPr="006628D8">
        <w:t xml:space="preserve">– Режим доступа: Электронно-библиотечная система </w:t>
      </w:r>
      <w:r w:rsidRPr="006628D8">
        <w:rPr>
          <w:lang w:val="en-US"/>
        </w:rPr>
        <w:t>Znanium</w:t>
      </w:r>
      <w:r w:rsidRPr="006628D8">
        <w:t>.</w:t>
      </w:r>
      <w:r w:rsidRPr="006628D8">
        <w:rPr>
          <w:lang w:val="en-US"/>
        </w:rPr>
        <w:t>com</w:t>
      </w:r>
      <w:r w:rsidRPr="006628D8">
        <w:t xml:space="preserve"> –  Текст: электронный.</w:t>
      </w:r>
    </w:p>
    <w:p w:rsidR="003E7A94" w:rsidRDefault="003E7A94" w:rsidP="004A5A41">
      <w:pPr>
        <w:ind w:firstLine="709"/>
        <w:jc w:val="both"/>
        <w:rPr>
          <w:rFonts w:ascii="Arial" w:hAnsi="Arial" w:cs="Arial"/>
          <w:color w:val="3A3C3F"/>
          <w:sz w:val="18"/>
          <w:szCs w:val="18"/>
          <w:shd w:val="clear" w:color="auto" w:fill="FFFFFF"/>
        </w:rPr>
      </w:pPr>
    </w:p>
    <w:p w:rsidR="003E7A94" w:rsidRPr="008746E5" w:rsidRDefault="003E7A94" w:rsidP="004A5A41">
      <w:pPr>
        <w:pStyle w:val="Default"/>
        <w:ind w:firstLine="709"/>
        <w:jc w:val="both"/>
        <w:rPr>
          <w:color w:val="auto"/>
          <w:sz w:val="28"/>
          <w:szCs w:val="28"/>
        </w:rPr>
      </w:pPr>
      <w:r>
        <w:t>3.</w:t>
      </w:r>
      <w:r w:rsidRPr="005E7737">
        <w:rPr>
          <w:shd w:val="clear" w:color="auto" w:fill="FFFFFF"/>
        </w:rPr>
        <w:t>Финансовые и денежно-кредитные методы регулирования экономики. Теория и практика: учебник для вузов / М. А. Абрамова [и др.]; под редакцией М. А. Абрамовой, Л. И. Гончаренко, Е. В. Маркиной. — 3-е изд., испр. и доп. — Москва: Издательство Юрайт, 2021. — 508 с. — (Высшее образование). — ISBN 978-5-534-13530-5. —URL: </w:t>
      </w:r>
      <w:hyperlink r:id="rId10" w:tgtFrame="_blank" w:history="1">
        <w:r w:rsidRPr="005E7737">
          <w:rPr>
            <w:rStyle w:val="a3"/>
            <w:color w:val="486C97"/>
            <w:shd w:val="clear" w:color="auto" w:fill="FFFFFF"/>
          </w:rPr>
          <w:t>https://ezpro.fa.ru:3217/bcode/464392</w:t>
        </w:r>
      </w:hyperlink>
      <w:r w:rsidRPr="005E7737">
        <w:rPr>
          <w:shd w:val="clear" w:color="auto" w:fill="FFFFFF"/>
        </w:rPr>
        <w:t> </w:t>
      </w:r>
      <w:r w:rsidRPr="005E7737">
        <w:t>– Режим доступа: Электронно-библиотечная система Юрайт. –  Текст: электронный.</w:t>
      </w:r>
    </w:p>
    <w:p w:rsidR="003E7A94" w:rsidRPr="008746E5" w:rsidRDefault="003E7A94" w:rsidP="008746E5">
      <w:pPr>
        <w:pStyle w:val="ae"/>
        <w:tabs>
          <w:tab w:val="left" w:pos="1134"/>
        </w:tabs>
        <w:overflowPunct w:val="0"/>
        <w:spacing w:line="360" w:lineRule="auto"/>
        <w:ind w:left="426"/>
        <w:jc w:val="center"/>
        <w:textAlignment w:val="baseline"/>
        <w:rPr>
          <w:b/>
          <w:sz w:val="28"/>
          <w:szCs w:val="28"/>
        </w:rPr>
      </w:pPr>
      <w:r w:rsidRPr="008746E5">
        <w:rPr>
          <w:b/>
          <w:sz w:val="28"/>
          <w:szCs w:val="28"/>
        </w:rPr>
        <w:t>Дополнительная  литература:</w:t>
      </w:r>
    </w:p>
    <w:p w:rsidR="003E7A94" w:rsidRPr="001D5EC2" w:rsidRDefault="003E7A94" w:rsidP="004A5A41">
      <w:pPr>
        <w:pStyle w:val="34"/>
        <w:ind w:firstLine="709"/>
        <w:jc w:val="both"/>
        <w:rPr>
          <w:b/>
          <w:i/>
          <w:sz w:val="24"/>
          <w:szCs w:val="24"/>
        </w:rPr>
      </w:pPr>
      <w:r>
        <w:rPr>
          <w:sz w:val="24"/>
          <w:szCs w:val="24"/>
        </w:rPr>
        <w:t>4.</w:t>
      </w:r>
      <w:r w:rsidRPr="001D5EC2">
        <w:rPr>
          <w:sz w:val="24"/>
          <w:szCs w:val="24"/>
        </w:rPr>
        <w:t xml:space="preserve"> Налогообложение организаций: учебник / под ред. </w:t>
      </w:r>
      <w:r w:rsidRPr="00136EDD">
        <w:rPr>
          <w:sz w:val="24"/>
          <w:szCs w:val="24"/>
        </w:rPr>
        <w:t>Л.И. Гончаренко. — Москва: КноРус, 2021. — 529 с. </w:t>
      </w:r>
      <w:r w:rsidRPr="00136EDD">
        <w:rPr>
          <w:sz w:val="24"/>
          <w:szCs w:val="24"/>
          <w:shd w:val="clear" w:color="auto" w:fill="FFFFFF"/>
        </w:rPr>
        <w:t>— ISBN 978-5-406-07973-7. — URL</w:t>
      </w:r>
      <w:r w:rsidRPr="001D5EC2">
        <w:rPr>
          <w:color w:val="333333"/>
          <w:sz w:val="24"/>
          <w:szCs w:val="24"/>
          <w:shd w:val="clear" w:color="auto" w:fill="FFFFFF"/>
        </w:rPr>
        <w:t xml:space="preserve">: </w:t>
      </w:r>
      <w:hyperlink r:id="rId11" w:history="1">
        <w:r w:rsidRPr="001D5EC2">
          <w:rPr>
            <w:rStyle w:val="a3"/>
            <w:sz w:val="24"/>
            <w:szCs w:val="24"/>
            <w:shd w:val="clear" w:color="auto" w:fill="FFFFFF"/>
          </w:rPr>
          <w:t>https://book.ru/book/938848</w:t>
        </w:r>
      </w:hyperlink>
      <w:r w:rsidR="00947FC3">
        <w:rPr>
          <w:rStyle w:val="a3"/>
          <w:sz w:val="24"/>
          <w:szCs w:val="24"/>
          <w:shd w:val="clear" w:color="auto" w:fill="FFFFFF"/>
        </w:rPr>
        <w:t xml:space="preserve"> </w:t>
      </w:r>
      <w:r w:rsidRPr="00136EDD">
        <w:rPr>
          <w:sz w:val="24"/>
          <w:szCs w:val="24"/>
          <w:shd w:val="clear" w:color="auto" w:fill="FFFFFF"/>
        </w:rPr>
        <w:t xml:space="preserve"> —</w:t>
      </w:r>
      <w:r w:rsidRPr="001D5EC2">
        <w:rPr>
          <w:sz w:val="24"/>
          <w:szCs w:val="24"/>
        </w:rPr>
        <w:t>Режим доступа: Электронно-библиотечная система Book.ru. –  Текст: электронный.</w:t>
      </w:r>
    </w:p>
    <w:p w:rsidR="003E7A94" w:rsidRDefault="003E7A94" w:rsidP="004A5A41">
      <w:pPr>
        <w:tabs>
          <w:tab w:val="left" w:pos="1134"/>
        </w:tabs>
        <w:overflowPunct w:val="0"/>
        <w:ind w:firstLine="709"/>
        <w:jc w:val="both"/>
        <w:textAlignment w:val="baseline"/>
        <w:rPr>
          <w:b/>
          <w:sz w:val="28"/>
          <w:szCs w:val="28"/>
        </w:rPr>
      </w:pPr>
      <w:r>
        <w:t xml:space="preserve">5. </w:t>
      </w:r>
      <w:r w:rsidRPr="008752BA">
        <w:t>Гончаренко</w:t>
      </w:r>
      <w:r>
        <w:t>,</w:t>
      </w:r>
      <w:r w:rsidRPr="008752BA">
        <w:t xml:space="preserve"> Л.И. Совершенствование механизма косвенного налогообложения в целях обеспечения финансовой устойчивости при соблюдении баланса интерес</w:t>
      </w:r>
      <w:r>
        <w:t>ов бюджета, бизнеса и населения</w:t>
      </w:r>
      <w:r w:rsidRPr="008752BA">
        <w:t>: монография / Л.И.  Гончаренко</w:t>
      </w:r>
      <w:r>
        <w:t>. — Москва</w:t>
      </w:r>
      <w:r w:rsidRPr="008752BA">
        <w:t xml:space="preserve">: Русайнс, 2020. — 175 с. — ISBN 978-5-4365-5472-3. — URL: </w:t>
      </w:r>
      <w:hyperlink r:id="rId12" w:history="1">
        <w:r w:rsidRPr="00156869">
          <w:rPr>
            <w:rStyle w:val="a3"/>
          </w:rPr>
          <w:t>https://book.ru/book/939663</w:t>
        </w:r>
      </w:hyperlink>
      <w:r w:rsidRPr="001D5EC2">
        <w:rPr>
          <w:color w:val="000000"/>
          <w:shd w:val="clear" w:color="auto" w:fill="FFFFFF"/>
        </w:rPr>
        <w:t xml:space="preserve">— </w:t>
      </w:r>
      <w:r w:rsidRPr="001D5EC2">
        <w:t>Режим доступа: Электронно-библиотечная система Book.ru. –  Текст: электронный.</w:t>
      </w:r>
    </w:p>
    <w:p w:rsidR="003E7A94" w:rsidRDefault="003E7A94" w:rsidP="00B95528">
      <w:pPr>
        <w:pStyle w:val="6"/>
        <w:spacing w:line="360" w:lineRule="auto"/>
        <w:ind w:firstLine="709"/>
        <w:rPr>
          <w:b/>
          <w:sz w:val="28"/>
          <w:szCs w:val="28"/>
        </w:rPr>
      </w:pPr>
    </w:p>
    <w:p w:rsidR="003E7A94" w:rsidRDefault="003E7A94" w:rsidP="00242430">
      <w:pPr>
        <w:pStyle w:val="13"/>
        <w:widowControl w:val="0"/>
        <w:shd w:val="clear" w:color="auto" w:fill="FFFFFF"/>
        <w:spacing w:line="360" w:lineRule="auto"/>
        <w:ind w:left="0"/>
        <w:jc w:val="both"/>
        <w:rPr>
          <w:color w:val="000000"/>
          <w:sz w:val="28"/>
          <w:szCs w:val="28"/>
        </w:rPr>
      </w:pPr>
      <w:r w:rsidRPr="00674E19">
        <w:rPr>
          <w:b/>
          <w:color w:val="000000"/>
          <w:sz w:val="28"/>
          <w:szCs w:val="28"/>
        </w:rPr>
        <w:t>9.Перечень ресурсов информационно-телекоммуникационной сети «Интернет», необходимых для освоения дисциплины</w:t>
      </w:r>
    </w:p>
    <w:p w:rsidR="00947FC3" w:rsidRPr="00947FC3" w:rsidRDefault="00947FC3" w:rsidP="00947FC3">
      <w:pPr>
        <w:pStyle w:val="ae"/>
        <w:numPr>
          <w:ilvl w:val="0"/>
          <w:numId w:val="22"/>
        </w:numPr>
        <w:spacing w:line="360" w:lineRule="auto"/>
        <w:ind w:left="0" w:firstLine="709"/>
        <w:jc w:val="both"/>
        <w:rPr>
          <w:color w:val="000000"/>
          <w:sz w:val="28"/>
          <w:szCs w:val="28"/>
        </w:rPr>
      </w:pPr>
      <w:r w:rsidRPr="00947FC3">
        <w:rPr>
          <w:color w:val="000000"/>
          <w:sz w:val="28"/>
          <w:szCs w:val="28"/>
        </w:rPr>
        <w:t xml:space="preserve">Электронно-библиотечная система BOOK.RU  </w:t>
      </w:r>
      <w:hyperlink r:id="rId13" w:history="1">
        <w:r w:rsidRPr="00947FC3">
          <w:rPr>
            <w:rStyle w:val="a3"/>
            <w:color w:val="000000"/>
            <w:sz w:val="28"/>
            <w:szCs w:val="28"/>
          </w:rPr>
          <w:t>http://www.book.ru</w:t>
        </w:r>
      </w:hyperlink>
    </w:p>
    <w:p w:rsidR="00947FC3" w:rsidRPr="00947FC3" w:rsidRDefault="00947FC3" w:rsidP="00947FC3">
      <w:pPr>
        <w:pStyle w:val="ae"/>
        <w:numPr>
          <w:ilvl w:val="0"/>
          <w:numId w:val="22"/>
        </w:numPr>
        <w:spacing w:line="360" w:lineRule="auto"/>
        <w:ind w:left="0" w:firstLine="709"/>
        <w:jc w:val="both"/>
        <w:rPr>
          <w:color w:val="000000"/>
          <w:sz w:val="28"/>
          <w:szCs w:val="28"/>
        </w:rPr>
      </w:pPr>
      <w:r w:rsidRPr="00947FC3">
        <w:rPr>
          <w:color w:val="000000"/>
          <w:sz w:val="28"/>
          <w:szCs w:val="28"/>
        </w:rPr>
        <w:t xml:space="preserve">Электронно-библиотечная система Znanium </w:t>
      </w:r>
      <w:hyperlink r:id="rId14" w:history="1">
        <w:r w:rsidRPr="00947FC3">
          <w:rPr>
            <w:rStyle w:val="a3"/>
            <w:color w:val="000000"/>
            <w:sz w:val="28"/>
            <w:szCs w:val="28"/>
          </w:rPr>
          <w:t>http://www.znanium.com</w:t>
        </w:r>
      </w:hyperlink>
    </w:p>
    <w:p w:rsidR="00947FC3" w:rsidRPr="00947FC3" w:rsidRDefault="00947FC3" w:rsidP="00947FC3">
      <w:pPr>
        <w:pStyle w:val="ae"/>
        <w:numPr>
          <w:ilvl w:val="0"/>
          <w:numId w:val="22"/>
        </w:numPr>
        <w:spacing w:line="360" w:lineRule="auto"/>
        <w:ind w:left="0" w:firstLine="709"/>
        <w:jc w:val="both"/>
        <w:rPr>
          <w:color w:val="000000"/>
          <w:sz w:val="28"/>
          <w:szCs w:val="28"/>
        </w:rPr>
      </w:pPr>
      <w:r w:rsidRPr="00947FC3">
        <w:rPr>
          <w:color w:val="000000"/>
          <w:sz w:val="28"/>
          <w:szCs w:val="28"/>
        </w:rPr>
        <w:t xml:space="preserve">Электронно-библиотечная система «Университетская библиотека ОНЛАЙН» </w:t>
      </w:r>
      <w:hyperlink r:id="rId15" w:history="1">
        <w:r w:rsidRPr="00947FC3">
          <w:rPr>
            <w:rStyle w:val="a3"/>
            <w:color w:val="000000"/>
            <w:sz w:val="28"/>
            <w:szCs w:val="28"/>
          </w:rPr>
          <w:t>http://biblioclub.ru/</w:t>
        </w:r>
      </w:hyperlink>
    </w:p>
    <w:p w:rsidR="00947FC3" w:rsidRPr="00947FC3" w:rsidRDefault="00947FC3" w:rsidP="00947FC3">
      <w:pPr>
        <w:pStyle w:val="ae"/>
        <w:numPr>
          <w:ilvl w:val="0"/>
          <w:numId w:val="22"/>
        </w:numPr>
        <w:spacing w:line="360" w:lineRule="auto"/>
        <w:ind w:left="0" w:firstLine="709"/>
        <w:jc w:val="both"/>
        <w:rPr>
          <w:color w:val="000000"/>
          <w:sz w:val="28"/>
          <w:szCs w:val="28"/>
        </w:rPr>
      </w:pPr>
      <w:r w:rsidRPr="00947FC3">
        <w:rPr>
          <w:color w:val="000000"/>
          <w:sz w:val="28"/>
          <w:szCs w:val="28"/>
        </w:rPr>
        <w:t xml:space="preserve">Электронно-библиотечная система издательства «ЮРАЙТ» </w:t>
      </w:r>
      <w:hyperlink r:id="rId16" w:history="1">
        <w:r w:rsidRPr="00947FC3">
          <w:rPr>
            <w:rStyle w:val="a3"/>
            <w:color w:val="000000"/>
            <w:sz w:val="28"/>
            <w:szCs w:val="28"/>
          </w:rPr>
          <w:t>https://www.biblio-online.ru</w:t>
        </w:r>
      </w:hyperlink>
    </w:p>
    <w:p w:rsidR="00947FC3" w:rsidRPr="00947FC3" w:rsidRDefault="00947FC3" w:rsidP="00947FC3">
      <w:pPr>
        <w:pStyle w:val="ae"/>
        <w:numPr>
          <w:ilvl w:val="0"/>
          <w:numId w:val="22"/>
        </w:numPr>
        <w:spacing w:line="360" w:lineRule="auto"/>
        <w:ind w:left="0" w:firstLine="709"/>
        <w:jc w:val="both"/>
        <w:rPr>
          <w:color w:val="000000"/>
          <w:sz w:val="28"/>
          <w:szCs w:val="28"/>
        </w:rPr>
      </w:pPr>
      <w:r w:rsidRPr="00947FC3">
        <w:rPr>
          <w:color w:val="000000"/>
          <w:sz w:val="28"/>
          <w:szCs w:val="28"/>
        </w:rPr>
        <w:t xml:space="preserve">Электронная библиотека издательского дома «Гребенников» </w:t>
      </w:r>
      <w:hyperlink r:id="rId17" w:history="1">
        <w:r w:rsidRPr="00947FC3">
          <w:rPr>
            <w:rStyle w:val="a3"/>
            <w:color w:val="000000"/>
            <w:sz w:val="28"/>
            <w:szCs w:val="28"/>
          </w:rPr>
          <w:t>https://grebennikon.ru</w:t>
        </w:r>
      </w:hyperlink>
    </w:p>
    <w:p w:rsidR="00947FC3" w:rsidRPr="00947FC3" w:rsidRDefault="00947FC3" w:rsidP="00947FC3">
      <w:pPr>
        <w:pStyle w:val="ae"/>
        <w:numPr>
          <w:ilvl w:val="0"/>
          <w:numId w:val="22"/>
        </w:numPr>
        <w:spacing w:line="360" w:lineRule="auto"/>
        <w:ind w:left="0" w:firstLine="709"/>
        <w:jc w:val="both"/>
        <w:rPr>
          <w:color w:val="000000"/>
          <w:sz w:val="28"/>
          <w:szCs w:val="28"/>
        </w:rPr>
      </w:pPr>
      <w:r w:rsidRPr="00947FC3">
        <w:rPr>
          <w:color w:val="000000"/>
          <w:sz w:val="28"/>
          <w:szCs w:val="28"/>
        </w:rPr>
        <w:t xml:space="preserve">Электронно-библиотечная система издательства «Лань» </w:t>
      </w:r>
      <w:hyperlink r:id="rId18" w:history="1">
        <w:r w:rsidRPr="00947FC3">
          <w:rPr>
            <w:rStyle w:val="a3"/>
            <w:color w:val="000000"/>
            <w:sz w:val="28"/>
            <w:szCs w:val="28"/>
          </w:rPr>
          <w:t>https://e.lanbook.com</w:t>
        </w:r>
      </w:hyperlink>
    </w:p>
    <w:p w:rsidR="003E7A94" w:rsidRDefault="003E7A94" w:rsidP="00242430">
      <w:pPr>
        <w:pStyle w:val="13"/>
        <w:widowControl w:val="0"/>
        <w:shd w:val="clear" w:color="auto" w:fill="FFFFFF"/>
        <w:spacing w:line="360" w:lineRule="auto"/>
        <w:ind w:left="0"/>
        <w:jc w:val="both"/>
        <w:rPr>
          <w:color w:val="000000"/>
          <w:sz w:val="28"/>
          <w:szCs w:val="28"/>
        </w:rPr>
      </w:pPr>
    </w:p>
    <w:p w:rsidR="003E7A94" w:rsidRPr="00242430" w:rsidRDefault="003E7A94" w:rsidP="00242430">
      <w:pPr>
        <w:pStyle w:val="13"/>
        <w:widowControl w:val="0"/>
        <w:shd w:val="clear" w:color="auto" w:fill="FFFFFF"/>
        <w:spacing w:line="360" w:lineRule="auto"/>
        <w:ind w:left="0"/>
        <w:jc w:val="center"/>
        <w:rPr>
          <w:color w:val="000000"/>
          <w:sz w:val="28"/>
          <w:szCs w:val="28"/>
        </w:rPr>
      </w:pPr>
      <w:r>
        <w:rPr>
          <w:b/>
          <w:sz w:val="28"/>
          <w:szCs w:val="28"/>
        </w:rPr>
        <w:t>10</w:t>
      </w:r>
      <w:r w:rsidRPr="00B95528">
        <w:rPr>
          <w:b/>
          <w:sz w:val="28"/>
          <w:szCs w:val="28"/>
        </w:rPr>
        <w:t>. Методические указания для обучающихся по освоению дисциплины</w:t>
      </w:r>
    </w:p>
    <w:p w:rsidR="003E7A94" w:rsidRPr="008A48E1" w:rsidRDefault="003E7A94" w:rsidP="0020126B">
      <w:pPr>
        <w:pStyle w:val="3"/>
        <w:shd w:val="clear" w:color="auto" w:fill="auto"/>
        <w:spacing w:line="360" w:lineRule="auto"/>
        <w:ind w:firstLine="709"/>
        <w:jc w:val="both"/>
        <w:rPr>
          <w:sz w:val="28"/>
          <w:szCs w:val="28"/>
        </w:rPr>
      </w:pPr>
      <w:r w:rsidRPr="008A48E1">
        <w:rPr>
          <w:sz w:val="28"/>
          <w:szCs w:val="28"/>
        </w:rPr>
        <w:t>Целями освоения дисциплины «Налоги и предпринимательство</w:t>
      </w:r>
      <w:r w:rsidRPr="008A48E1">
        <w:rPr>
          <w:rStyle w:val="ab"/>
          <w:sz w:val="28"/>
          <w:szCs w:val="28"/>
        </w:rPr>
        <w:t xml:space="preserve">» </w:t>
      </w:r>
      <w:r w:rsidRPr="008A48E1">
        <w:rPr>
          <w:sz w:val="28"/>
          <w:szCs w:val="28"/>
        </w:rPr>
        <w:t>являются формирование у магистрантов компетенции в области налогообложения, в том числе по исчислению и уплате конкретных видов налогов, ее влияние на предпринимательскую активность.</w:t>
      </w:r>
    </w:p>
    <w:p w:rsidR="003E7A94" w:rsidRPr="008A48E1" w:rsidRDefault="003E7A94" w:rsidP="0020126B">
      <w:pPr>
        <w:pStyle w:val="3"/>
        <w:shd w:val="clear" w:color="auto" w:fill="auto"/>
        <w:spacing w:line="360" w:lineRule="auto"/>
        <w:ind w:firstLine="709"/>
        <w:jc w:val="both"/>
        <w:rPr>
          <w:sz w:val="28"/>
          <w:szCs w:val="28"/>
        </w:rPr>
      </w:pPr>
      <w:r w:rsidRPr="008A48E1">
        <w:rPr>
          <w:sz w:val="28"/>
          <w:szCs w:val="28"/>
        </w:rPr>
        <w:t>Освоение содержания дисциплины предполагает проведение промежуточного и итогового контроля знаний. Промежуточный контроль осуществляется на практических занятиях в процессе обсуждения выполненных домашних заданий, решения практических задач, участия в учебных дискуссиях, работы в малых группах, написании контрольных работ.</w:t>
      </w:r>
    </w:p>
    <w:p w:rsidR="003E7A94" w:rsidRPr="008A48E1" w:rsidRDefault="003E7A94" w:rsidP="0020126B">
      <w:pPr>
        <w:pStyle w:val="3"/>
        <w:shd w:val="clear" w:color="auto" w:fill="auto"/>
        <w:spacing w:line="360" w:lineRule="auto"/>
        <w:ind w:firstLine="709"/>
        <w:jc w:val="both"/>
        <w:rPr>
          <w:sz w:val="28"/>
          <w:szCs w:val="28"/>
        </w:rPr>
      </w:pPr>
      <w:r w:rsidRPr="008A48E1">
        <w:rPr>
          <w:sz w:val="28"/>
          <w:szCs w:val="28"/>
        </w:rPr>
        <w:t>Существенное значение для изучения дисциплины имеет использование накопленного отечественного опыта, знакомство с дискуссионными статьями веду</w:t>
      </w:r>
      <w:r w:rsidRPr="008A48E1">
        <w:rPr>
          <w:rStyle w:val="22"/>
          <w:sz w:val="28"/>
          <w:szCs w:val="28"/>
        </w:rPr>
        <w:t>щи</w:t>
      </w:r>
      <w:r w:rsidRPr="008A48E1">
        <w:rPr>
          <w:sz w:val="28"/>
          <w:szCs w:val="28"/>
        </w:rPr>
        <w:t>х специалистов.</w:t>
      </w:r>
    </w:p>
    <w:p w:rsidR="003E7A94" w:rsidRPr="008A48E1" w:rsidRDefault="003E7A94" w:rsidP="0020126B">
      <w:pPr>
        <w:pStyle w:val="3"/>
        <w:shd w:val="clear" w:color="auto" w:fill="auto"/>
        <w:spacing w:line="360" w:lineRule="auto"/>
        <w:ind w:firstLine="709"/>
        <w:jc w:val="both"/>
        <w:rPr>
          <w:sz w:val="28"/>
          <w:szCs w:val="28"/>
        </w:rPr>
      </w:pPr>
      <w:r w:rsidRPr="008A48E1">
        <w:rPr>
          <w:sz w:val="28"/>
          <w:szCs w:val="28"/>
        </w:rPr>
        <w:t>Кроме новых знаний, в процессе дискуссий студенты обучаются обосновывать и аргументировать свои высказывания, отвечать в реальном режиме времени на критические замечания.</w:t>
      </w:r>
    </w:p>
    <w:p w:rsidR="003E7A94" w:rsidRPr="008A48E1" w:rsidRDefault="003E7A94" w:rsidP="008A48E1">
      <w:pPr>
        <w:pStyle w:val="31"/>
        <w:shd w:val="clear" w:color="auto" w:fill="auto"/>
        <w:spacing w:after="0" w:line="360" w:lineRule="auto"/>
        <w:ind w:firstLine="709"/>
        <w:rPr>
          <w:sz w:val="28"/>
          <w:szCs w:val="28"/>
        </w:rPr>
      </w:pPr>
      <w:bookmarkStart w:id="1" w:name="bookmark24"/>
      <w:r w:rsidRPr="008A48E1">
        <w:rPr>
          <w:sz w:val="28"/>
          <w:szCs w:val="28"/>
        </w:rPr>
        <w:t>Методические рекомендации по выполнению различных форм самостоятельных домашних заданий</w:t>
      </w:r>
      <w:bookmarkEnd w:id="1"/>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Самостоятельная работа студентов включает в себя выполнение заданий, которые ориентированы на более глубокое усвоение материала изучаемой дисциплины, - разбор вопросов по теме занятия из рабочей программы дисциплины (РПД), изучение рекомендованной литературы, подготовка домашнего творческого задания.</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Студентам следует:</w:t>
      </w:r>
    </w:p>
    <w:p w:rsidR="003E7A94" w:rsidRPr="008A48E1" w:rsidRDefault="003E7A94" w:rsidP="00D46767">
      <w:pPr>
        <w:pStyle w:val="3"/>
        <w:numPr>
          <w:ilvl w:val="0"/>
          <w:numId w:val="1"/>
        </w:numPr>
        <w:shd w:val="clear" w:color="auto" w:fill="auto"/>
        <w:tabs>
          <w:tab w:val="left" w:pos="426"/>
          <w:tab w:val="left" w:pos="922"/>
          <w:tab w:val="left" w:pos="993"/>
        </w:tabs>
        <w:spacing w:line="360" w:lineRule="auto"/>
        <w:ind w:firstLine="709"/>
        <w:jc w:val="both"/>
        <w:rPr>
          <w:sz w:val="28"/>
          <w:szCs w:val="28"/>
        </w:rPr>
      </w:pPr>
      <w:r w:rsidRPr="008A48E1">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3E7A94" w:rsidRPr="008A48E1" w:rsidRDefault="003E7A94" w:rsidP="00D46767">
      <w:pPr>
        <w:pStyle w:val="3"/>
        <w:numPr>
          <w:ilvl w:val="0"/>
          <w:numId w:val="1"/>
        </w:numPr>
        <w:shd w:val="clear" w:color="auto" w:fill="auto"/>
        <w:tabs>
          <w:tab w:val="left" w:pos="426"/>
          <w:tab w:val="left" w:pos="851"/>
          <w:tab w:val="left" w:pos="1153"/>
        </w:tabs>
        <w:spacing w:line="360" w:lineRule="auto"/>
        <w:ind w:firstLine="709"/>
        <w:jc w:val="both"/>
        <w:rPr>
          <w:sz w:val="28"/>
          <w:szCs w:val="28"/>
        </w:rPr>
      </w:pPr>
      <w:r w:rsidRPr="008A48E1">
        <w:rPr>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Любая форма самостоятельной работы студента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w:t>
      </w:r>
      <w:r w:rsidRPr="008A48E1">
        <w:rPr>
          <w:rStyle w:val="22"/>
          <w:sz w:val="28"/>
          <w:szCs w:val="28"/>
        </w:rPr>
        <w:t>нци</w:t>
      </w:r>
      <w:r w:rsidRPr="008A48E1">
        <w:rPr>
          <w:sz w:val="28"/>
          <w:szCs w:val="28"/>
        </w:rPr>
        <w:t>клопедии, интернет ресурсы.</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Из книги или журнала следует сделать копии интересующих страниц, на которых можно ключевые позиции выделять маркером или делать пометки на полях. При работе с Интернет-источником целесообразно также выделять важную информацию.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Выделяются следующие виды записей при работе с литературой: конспект, цитата, тезисы, аннотация, резюме.</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Цитата - точное воспроизведение текста. Заключается в кавычки. Точно указывается страница источника.</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Тезисы - концентрированное изложение основных положений прочитанного материала.</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Аннотация - очень краткое изложение содержания прочитанной работы.</w:t>
      </w:r>
    </w:p>
    <w:p w:rsidR="003E7A94" w:rsidRPr="008A48E1" w:rsidRDefault="003E7A94" w:rsidP="008A48E1">
      <w:pPr>
        <w:pStyle w:val="3"/>
        <w:shd w:val="clear" w:color="auto" w:fill="auto"/>
        <w:spacing w:line="360" w:lineRule="auto"/>
        <w:ind w:firstLine="709"/>
        <w:jc w:val="both"/>
        <w:rPr>
          <w:sz w:val="28"/>
          <w:szCs w:val="28"/>
        </w:rPr>
      </w:pPr>
      <w:r w:rsidRPr="008A48E1">
        <w:rPr>
          <w:sz w:val="28"/>
          <w:szCs w:val="28"/>
        </w:rPr>
        <w:t>Резюме - наиболее общие выводы и положения работы, ее концептуальные итоги. 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3E7A94" w:rsidRPr="00C50065" w:rsidRDefault="003E7A94" w:rsidP="00C50065">
      <w:pPr>
        <w:pStyle w:val="6"/>
        <w:shd w:val="clear" w:color="auto" w:fill="auto"/>
        <w:tabs>
          <w:tab w:val="left" w:pos="851"/>
          <w:tab w:val="left" w:pos="993"/>
        </w:tabs>
        <w:spacing w:line="360" w:lineRule="auto"/>
        <w:ind w:firstLine="709"/>
        <w:jc w:val="both"/>
        <w:rPr>
          <w:sz w:val="28"/>
          <w:szCs w:val="28"/>
        </w:rPr>
      </w:pPr>
    </w:p>
    <w:p w:rsidR="003E7A94" w:rsidRPr="00061166" w:rsidRDefault="003E7A94" w:rsidP="00947FC3">
      <w:pPr>
        <w:pStyle w:val="21"/>
        <w:numPr>
          <w:ilvl w:val="0"/>
          <w:numId w:val="23"/>
        </w:numPr>
        <w:shd w:val="clear" w:color="auto" w:fill="auto"/>
        <w:tabs>
          <w:tab w:val="left" w:pos="1523"/>
        </w:tabs>
        <w:spacing w:before="0" w:line="360" w:lineRule="auto"/>
        <w:outlineLvl w:val="9"/>
        <w:rPr>
          <w:bCs/>
          <w:spacing w:val="0"/>
          <w:sz w:val="28"/>
          <w:szCs w:val="28"/>
        </w:rPr>
      </w:pPr>
      <w:r w:rsidRPr="00061166">
        <w:rPr>
          <w:spacing w:val="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3E7A94" w:rsidRPr="00674E19" w:rsidRDefault="003E7A94" w:rsidP="00705459">
      <w:pPr>
        <w:pStyle w:val="21"/>
        <w:shd w:val="clear" w:color="auto" w:fill="auto"/>
        <w:tabs>
          <w:tab w:val="left" w:pos="1523"/>
        </w:tabs>
        <w:spacing w:before="0" w:line="360" w:lineRule="auto"/>
        <w:ind w:firstLine="709"/>
        <w:outlineLvl w:val="9"/>
        <w:rPr>
          <w:bCs/>
          <w:spacing w:val="0"/>
          <w:sz w:val="28"/>
          <w:szCs w:val="28"/>
        </w:rPr>
      </w:pPr>
      <w:r w:rsidRPr="00674E19">
        <w:rPr>
          <w:spacing w:val="0"/>
          <w:sz w:val="28"/>
          <w:szCs w:val="28"/>
        </w:rPr>
        <w:t>11.1 Комплект лицензионного программного обеспечения:</w:t>
      </w:r>
    </w:p>
    <w:p w:rsidR="003E7A94" w:rsidRPr="00674E19" w:rsidRDefault="003E7A94" w:rsidP="00705459">
      <w:pPr>
        <w:tabs>
          <w:tab w:val="num" w:pos="1440"/>
        </w:tabs>
        <w:overflowPunct w:val="0"/>
        <w:spacing w:line="360" w:lineRule="auto"/>
        <w:ind w:firstLine="709"/>
        <w:jc w:val="both"/>
        <w:rPr>
          <w:color w:val="000000"/>
          <w:sz w:val="28"/>
          <w:szCs w:val="28"/>
        </w:rPr>
      </w:pPr>
      <w:r w:rsidRPr="00674E19">
        <w:rPr>
          <w:color w:val="000000"/>
          <w:sz w:val="28"/>
          <w:szCs w:val="28"/>
        </w:rPr>
        <w:t xml:space="preserve">1) Антивирусная защита </w:t>
      </w:r>
      <w:r w:rsidRPr="00674E19">
        <w:rPr>
          <w:color w:val="000000"/>
          <w:sz w:val="28"/>
          <w:szCs w:val="28"/>
          <w:lang w:val="en-US"/>
        </w:rPr>
        <w:t>KasperskySecurity</w:t>
      </w:r>
      <w:r w:rsidRPr="00674E19">
        <w:rPr>
          <w:color w:val="000000"/>
          <w:sz w:val="28"/>
          <w:szCs w:val="28"/>
        </w:rPr>
        <w:t xml:space="preserve"> для виртуальных и облачных сред;</w:t>
      </w:r>
    </w:p>
    <w:p w:rsidR="003E7A94" w:rsidRPr="00674E19" w:rsidRDefault="003E7A94" w:rsidP="00705459">
      <w:pPr>
        <w:tabs>
          <w:tab w:val="num" w:pos="1440"/>
        </w:tabs>
        <w:overflowPunct w:val="0"/>
        <w:spacing w:line="360" w:lineRule="auto"/>
        <w:ind w:firstLine="709"/>
        <w:jc w:val="both"/>
        <w:rPr>
          <w:color w:val="000000"/>
          <w:sz w:val="28"/>
          <w:szCs w:val="28"/>
        </w:rPr>
      </w:pPr>
      <w:r w:rsidRPr="00674E19">
        <w:rPr>
          <w:color w:val="000000"/>
          <w:sz w:val="28"/>
          <w:szCs w:val="28"/>
        </w:rPr>
        <w:t xml:space="preserve">2) Windows, MicrosoftOffice. </w:t>
      </w:r>
    </w:p>
    <w:p w:rsidR="003E7A94" w:rsidRDefault="003E7A94" w:rsidP="00705459">
      <w:pPr>
        <w:pStyle w:val="21"/>
        <w:shd w:val="clear" w:color="auto" w:fill="auto"/>
        <w:tabs>
          <w:tab w:val="left" w:pos="1523"/>
        </w:tabs>
        <w:spacing w:before="0" w:line="360" w:lineRule="auto"/>
        <w:ind w:firstLine="709"/>
        <w:outlineLvl w:val="9"/>
        <w:rPr>
          <w:bCs/>
          <w:spacing w:val="0"/>
          <w:sz w:val="28"/>
          <w:szCs w:val="28"/>
        </w:rPr>
      </w:pPr>
    </w:p>
    <w:p w:rsidR="003E7A94" w:rsidRPr="00674E19" w:rsidRDefault="003E7A94" w:rsidP="00705459">
      <w:pPr>
        <w:pStyle w:val="21"/>
        <w:shd w:val="clear" w:color="auto" w:fill="auto"/>
        <w:tabs>
          <w:tab w:val="left" w:pos="1523"/>
        </w:tabs>
        <w:spacing w:before="0" w:line="360" w:lineRule="auto"/>
        <w:ind w:firstLine="709"/>
        <w:outlineLvl w:val="9"/>
        <w:rPr>
          <w:bCs/>
          <w:spacing w:val="0"/>
          <w:sz w:val="28"/>
          <w:szCs w:val="28"/>
        </w:rPr>
      </w:pPr>
      <w:r>
        <w:rPr>
          <w:spacing w:val="0"/>
          <w:sz w:val="28"/>
          <w:szCs w:val="28"/>
        </w:rPr>
        <w:t>11</w:t>
      </w:r>
      <w:r w:rsidRPr="007A2952">
        <w:rPr>
          <w:spacing w:val="0"/>
          <w:sz w:val="28"/>
          <w:szCs w:val="28"/>
        </w:rPr>
        <w:t xml:space="preserve">.2 Современные профессиональные базы данных, и </w:t>
      </w:r>
      <w:r w:rsidRPr="00674E19">
        <w:rPr>
          <w:spacing w:val="0"/>
          <w:sz w:val="28"/>
          <w:szCs w:val="28"/>
        </w:rPr>
        <w:t>информационные справочные системы</w:t>
      </w:r>
    </w:p>
    <w:p w:rsidR="003E7A94" w:rsidRPr="00674E19" w:rsidRDefault="003E7A94" w:rsidP="00705459">
      <w:pPr>
        <w:pStyle w:val="ae"/>
        <w:numPr>
          <w:ilvl w:val="0"/>
          <w:numId w:val="17"/>
        </w:numPr>
        <w:spacing w:line="360" w:lineRule="auto"/>
        <w:ind w:left="0" w:firstLine="709"/>
        <w:jc w:val="both"/>
        <w:rPr>
          <w:sz w:val="28"/>
          <w:szCs w:val="28"/>
        </w:rPr>
      </w:pPr>
      <w:r w:rsidRPr="00674E19">
        <w:rPr>
          <w:sz w:val="28"/>
          <w:szCs w:val="28"/>
        </w:rPr>
        <w:t xml:space="preserve">Информационно-правовая система «Гарант»: </w:t>
      </w:r>
      <w:hyperlink r:id="rId19" w:history="1">
        <w:r w:rsidRPr="00674E19">
          <w:rPr>
            <w:rStyle w:val="a3"/>
            <w:sz w:val="28"/>
            <w:szCs w:val="28"/>
          </w:rPr>
          <w:t>https://www.garant.ru</w:t>
        </w:r>
      </w:hyperlink>
    </w:p>
    <w:p w:rsidR="003E7A94" w:rsidRPr="00674E19" w:rsidRDefault="003E7A94" w:rsidP="00705459">
      <w:pPr>
        <w:pStyle w:val="ae"/>
        <w:numPr>
          <w:ilvl w:val="0"/>
          <w:numId w:val="17"/>
        </w:numPr>
        <w:spacing w:line="360" w:lineRule="auto"/>
        <w:ind w:left="0" w:firstLine="709"/>
        <w:jc w:val="both"/>
        <w:rPr>
          <w:sz w:val="28"/>
          <w:szCs w:val="28"/>
        </w:rPr>
      </w:pPr>
      <w:r w:rsidRPr="00674E19">
        <w:rPr>
          <w:sz w:val="28"/>
          <w:szCs w:val="28"/>
        </w:rPr>
        <w:t>Электронная энциклопедия: http ://ru.wikipedia.orq/wiki/Wiki</w:t>
      </w:r>
    </w:p>
    <w:p w:rsidR="003E7A94" w:rsidRPr="00674E19" w:rsidRDefault="003E7A94" w:rsidP="00705459">
      <w:pPr>
        <w:pStyle w:val="ae"/>
        <w:numPr>
          <w:ilvl w:val="0"/>
          <w:numId w:val="17"/>
        </w:numPr>
        <w:spacing w:line="360" w:lineRule="auto"/>
        <w:ind w:left="0" w:firstLine="709"/>
        <w:jc w:val="both"/>
        <w:rPr>
          <w:sz w:val="28"/>
          <w:szCs w:val="28"/>
        </w:rPr>
      </w:pPr>
      <w:r w:rsidRPr="00674E19">
        <w:rPr>
          <w:sz w:val="28"/>
          <w:szCs w:val="28"/>
        </w:rPr>
        <w:t xml:space="preserve">Большая Российская энциклопедия: </w:t>
      </w:r>
      <w:hyperlink r:id="rId20" w:history="1">
        <w:r w:rsidRPr="00674E19">
          <w:rPr>
            <w:rStyle w:val="a3"/>
            <w:sz w:val="28"/>
            <w:szCs w:val="28"/>
          </w:rPr>
          <w:t>https://bigenc.ru/</w:t>
        </w:r>
      </w:hyperlink>
    </w:p>
    <w:p w:rsidR="003E7A94" w:rsidRPr="00674E19" w:rsidRDefault="003E7A94" w:rsidP="00705459">
      <w:pPr>
        <w:pStyle w:val="21"/>
        <w:shd w:val="clear" w:color="auto" w:fill="auto"/>
        <w:tabs>
          <w:tab w:val="left" w:pos="1523"/>
        </w:tabs>
        <w:spacing w:before="0" w:line="360" w:lineRule="auto"/>
        <w:ind w:firstLine="709"/>
        <w:outlineLvl w:val="9"/>
        <w:rPr>
          <w:sz w:val="28"/>
          <w:szCs w:val="28"/>
        </w:rPr>
      </w:pPr>
    </w:p>
    <w:p w:rsidR="003E7A94" w:rsidRPr="00674E19" w:rsidRDefault="003E7A94" w:rsidP="00705459">
      <w:pPr>
        <w:pStyle w:val="21"/>
        <w:shd w:val="clear" w:color="auto" w:fill="auto"/>
        <w:tabs>
          <w:tab w:val="left" w:pos="1523"/>
        </w:tabs>
        <w:spacing w:before="0" w:line="360" w:lineRule="auto"/>
        <w:ind w:firstLine="709"/>
        <w:outlineLvl w:val="9"/>
        <w:rPr>
          <w:sz w:val="28"/>
          <w:szCs w:val="28"/>
        </w:rPr>
      </w:pPr>
      <w:r>
        <w:rPr>
          <w:sz w:val="28"/>
          <w:szCs w:val="28"/>
        </w:rPr>
        <w:t>11</w:t>
      </w:r>
      <w:r w:rsidRPr="00674E19">
        <w:rPr>
          <w:sz w:val="28"/>
          <w:szCs w:val="28"/>
        </w:rPr>
        <w:t>.3 Сертифицированные программные и аппаратные средства защиты информации</w:t>
      </w:r>
    </w:p>
    <w:p w:rsidR="003E7A94" w:rsidRPr="00674E19" w:rsidRDefault="003E7A94" w:rsidP="00705459">
      <w:pPr>
        <w:spacing w:line="360" w:lineRule="auto"/>
        <w:ind w:firstLine="709"/>
        <w:jc w:val="both"/>
        <w:rPr>
          <w:sz w:val="28"/>
          <w:szCs w:val="28"/>
        </w:rPr>
      </w:pPr>
      <w:r w:rsidRPr="00674E19">
        <w:rPr>
          <w:sz w:val="28"/>
          <w:szCs w:val="28"/>
        </w:rPr>
        <w:t>Не используются</w:t>
      </w:r>
    </w:p>
    <w:p w:rsidR="003E7A94" w:rsidRPr="00061166" w:rsidRDefault="003E7A94" w:rsidP="00705459">
      <w:pPr>
        <w:pStyle w:val="1"/>
        <w:keepNext w:val="0"/>
        <w:widowControl w:val="0"/>
        <w:tabs>
          <w:tab w:val="left" w:pos="0"/>
          <w:tab w:val="left" w:pos="993"/>
        </w:tabs>
        <w:ind w:firstLine="709"/>
        <w:jc w:val="both"/>
        <w:rPr>
          <w:sz w:val="28"/>
        </w:rPr>
      </w:pPr>
    </w:p>
    <w:p w:rsidR="003E7A94" w:rsidRPr="00061166" w:rsidRDefault="003E7A94" w:rsidP="00705459">
      <w:pPr>
        <w:pStyle w:val="1"/>
        <w:keepNext w:val="0"/>
        <w:widowControl w:val="0"/>
        <w:tabs>
          <w:tab w:val="left" w:pos="0"/>
          <w:tab w:val="left" w:pos="993"/>
        </w:tabs>
        <w:ind w:firstLine="709"/>
        <w:jc w:val="both"/>
        <w:rPr>
          <w:bCs w:val="0"/>
          <w:sz w:val="28"/>
        </w:rPr>
      </w:pPr>
      <w:r w:rsidRPr="00061166">
        <w:rPr>
          <w:sz w:val="28"/>
        </w:rPr>
        <w:t>12.</w:t>
      </w:r>
      <w:r>
        <w:rPr>
          <w:sz w:val="28"/>
        </w:rPr>
        <w:t xml:space="preserve"> </w:t>
      </w:r>
      <w:r w:rsidRPr="00061166">
        <w:rPr>
          <w:sz w:val="28"/>
        </w:rPr>
        <w:t>Описание материально-техническ</w:t>
      </w:r>
      <w:r>
        <w:rPr>
          <w:sz w:val="28"/>
        </w:rPr>
        <w:t xml:space="preserve">ой </w:t>
      </w:r>
      <w:r w:rsidRPr="00061166">
        <w:rPr>
          <w:spacing w:val="-1"/>
          <w:sz w:val="28"/>
        </w:rPr>
        <w:t xml:space="preserve">базы, необходимой </w:t>
      </w:r>
      <w:r w:rsidRPr="00061166">
        <w:rPr>
          <w:sz w:val="28"/>
        </w:rPr>
        <w:t xml:space="preserve">для </w:t>
      </w:r>
      <w:r w:rsidRPr="00061166">
        <w:rPr>
          <w:spacing w:val="-1"/>
          <w:sz w:val="28"/>
        </w:rPr>
        <w:t xml:space="preserve">осуществления образовательного </w:t>
      </w:r>
      <w:r w:rsidRPr="00061166">
        <w:rPr>
          <w:sz w:val="28"/>
        </w:rPr>
        <w:t>процесса по дисциплине</w:t>
      </w:r>
    </w:p>
    <w:p w:rsidR="003E7A94" w:rsidRPr="001B46A1" w:rsidRDefault="003E7A94" w:rsidP="00705459">
      <w:pPr>
        <w:spacing w:line="360" w:lineRule="auto"/>
        <w:ind w:firstLine="709"/>
        <w:jc w:val="both"/>
        <w:rPr>
          <w:color w:val="000000"/>
          <w:sz w:val="28"/>
          <w:szCs w:val="28"/>
        </w:rPr>
      </w:pPr>
      <w:r w:rsidRPr="001B46A1">
        <w:rPr>
          <w:sz w:val="28"/>
          <w:szCs w:val="28"/>
        </w:rPr>
        <w:t>Учебная аудитория для проведения учебных занятий</w:t>
      </w:r>
      <w:r w:rsidRPr="001B46A1">
        <w:rPr>
          <w:color w:val="000000"/>
          <w:sz w:val="28"/>
          <w:szCs w:val="28"/>
        </w:rPr>
        <w:t>, предусмотренных программой бакалавриата, оснащенная оборудованием и техническими средствами обучения</w:t>
      </w:r>
      <w:r>
        <w:rPr>
          <w:color w:val="000000"/>
          <w:sz w:val="28"/>
          <w:szCs w:val="28"/>
        </w:rPr>
        <w:t>:</w:t>
      </w:r>
    </w:p>
    <w:p w:rsidR="003E7A94" w:rsidRPr="001B46A1" w:rsidRDefault="003E7A94" w:rsidP="00705459">
      <w:pPr>
        <w:spacing w:line="360" w:lineRule="auto"/>
        <w:ind w:firstLine="709"/>
        <w:jc w:val="both"/>
        <w:rPr>
          <w:sz w:val="28"/>
          <w:szCs w:val="28"/>
        </w:rPr>
      </w:pPr>
      <w:r w:rsidRPr="001B46A1">
        <w:rPr>
          <w:sz w:val="28"/>
          <w:szCs w:val="28"/>
        </w:rPr>
        <w:t>362002, Республика Северная Осетия-Алания, г. Владикавказ, ул. Молодежная, д.7,ауд. № 40.</w:t>
      </w:r>
    </w:p>
    <w:p w:rsidR="003E7A94" w:rsidRPr="001B46A1" w:rsidRDefault="003E7A94" w:rsidP="00705459">
      <w:pPr>
        <w:spacing w:line="360" w:lineRule="auto"/>
        <w:ind w:firstLine="709"/>
        <w:jc w:val="both"/>
        <w:rPr>
          <w:color w:val="000000"/>
          <w:sz w:val="28"/>
          <w:szCs w:val="28"/>
          <w:u w:val="single"/>
        </w:rPr>
      </w:pPr>
      <w:r w:rsidRPr="001B46A1">
        <w:rPr>
          <w:color w:val="000000"/>
          <w:sz w:val="28"/>
          <w:szCs w:val="28"/>
          <w:u w:val="single"/>
        </w:rPr>
        <w:t xml:space="preserve">Специализированная мебель: </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Стол (учительский) – 1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Стол (студенческий) двухместный – 14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Стулья – 28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Доска меловая – 1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Кафедра – 1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Шкаф для документов – 2 шт.</w:t>
      </w:r>
    </w:p>
    <w:p w:rsidR="003E7A94" w:rsidRPr="001B46A1" w:rsidRDefault="003E7A94" w:rsidP="00705459">
      <w:pPr>
        <w:spacing w:line="360" w:lineRule="auto"/>
        <w:ind w:firstLine="709"/>
        <w:jc w:val="both"/>
        <w:rPr>
          <w:color w:val="000000"/>
          <w:sz w:val="28"/>
          <w:szCs w:val="28"/>
          <w:u w:val="single"/>
        </w:rPr>
      </w:pPr>
      <w:r w:rsidRPr="001B46A1">
        <w:rPr>
          <w:color w:val="000000"/>
          <w:sz w:val="28"/>
          <w:szCs w:val="28"/>
          <w:u w:val="single"/>
        </w:rPr>
        <w:t>Технические средства обучения:</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Компьютер в сборе – 1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Мультимедиа-проектор – 1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Экран на штативе – 1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Комплект (2 шт.) аудио колонок для воспроизведения аудио файла – 1 шт.,</w:t>
      </w:r>
    </w:p>
    <w:p w:rsidR="003E7A94" w:rsidRPr="001B46A1" w:rsidRDefault="003E7A94" w:rsidP="00705459">
      <w:pPr>
        <w:spacing w:line="360" w:lineRule="auto"/>
        <w:ind w:firstLine="709"/>
        <w:jc w:val="both"/>
        <w:rPr>
          <w:sz w:val="28"/>
          <w:szCs w:val="28"/>
          <w:u w:val="single"/>
        </w:rPr>
      </w:pPr>
      <w:r w:rsidRPr="001B46A1">
        <w:rPr>
          <w:sz w:val="28"/>
          <w:szCs w:val="28"/>
          <w:u w:val="single"/>
        </w:rPr>
        <w:t xml:space="preserve">Перечень лицензионного программного обеспечения: </w:t>
      </w:r>
    </w:p>
    <w:p w:rsidR="003E7A94" w:rsidRPr="001B46A1" w:rsidRDefault="003E7A94" w:rsidP="00705459">
      <w:pPr>
        <w:spacing w:line="360" w:lineRule="auto"/>
        <w:ind w:firstLine="709"/>
        <w:jc w:val="both"/>
        <w:rPr>
          <w:sz w:val="28"/>
          <w:szCs w:val="28"/>
        </w:rPr>
      </w:pPr>
      <w:r w:rsidRPr="001B46A1">
        <w:rPr>
          <w:sz w:val="28"/>
          <w:szCs w:val="28"/>
        </w:rPr>
        <w:t xml:space="preserve">1) Программы для ЭВМ </w:t>
      </w:r>
      <w:r w:rsidRPr="001B46A1">
        <w:rPr>
          <w:sz w:val="28"/>
          <w:szCs w:val="28"/>
          <w:lang w:val="en-US"/>
        </w:rPr>
        <w:t>KasperskySecurity</w:t>
      </w:r>
      <w:r w:rsidRPr="001B46A1">
        <w:rPr>
          <w:sz w:val="28"/>
          <w:szCs w:val="28"/>
        </w:rPr>
        <w:t xml:space="preserve"> для виртуальных и облачных сред;</w:t>
      </w:r>
    </w:p>
    <w:p w:rsidR="003E7A94" w:rsidRPr="001B46A1" w:rsidRDefault="003E7A94" w:rsidP="00705459">
      <w:pPr>
        <w:spacing w:line="360" w:lineRule="auto"/>
        <w:ind w:firstLine="709"/>
        <w:jc w:val="both"/>
        <w:rPr>
          <w:sz w:val="28"/>
          <w:szCs w:val="28"/>
        </w:rPr>
      </w:pPr>
      <w:r w:rsidRPr="001B46A1">
        <w:rPr>
          <w:sz w:val="28"/>
          <w:szCs w:val="28"/>
        </w:rPr>
        <w:t xml:space="preserve">2) Продукты компании </w:t>
      </w:r>
      <w:r w:rsidRPr="001B46A1">
        <w:rPr>
          <w:sz w:val="28"/>
          <w:szCs w:val="28"/>
          <w:lang w:val="en-US"/>
        </w:rPr>
        <w:t>Microsoft</w:t>
      </w:r>
      <w:r w:rsidRPr="001B46A1">
        <w:rPr>
          <w:sz w:val="28"/>
          <w:szCs w:val="28"/>
        </w:rPr>
        <w:t xml:space="preserve">, включая ОС </w:t>
      </w:r>
      <w:r w:rsidRPr="001B46A1">
        <w:rPr>
          <w:sz w:val="28"/>
          <w:szCs w:val="28"/>
          <w:lang w:val="en-US"/>
        </w:rPr>
        <w:t>WindowsOffice</w:t>
      </w:r>
      <w:r w:rsidRPr="001B46A1">
        <w:rPr>
          <w:sz w:val="28"/>
          <w:szCs w:val="28"/>
        </w:rPr>
        <w:t>.</w:t>
      </w:r>
    </w:p>
    <w:p w:rsidR="003E7A94" w:rsidRPr="00B05A29" w:rsidRDefault="003E7A94" w:rsidP="00705459">
      <w:pPr>
        <w:spacing w:line="360" w:lineRule="auto"/>
        <w:ind w:firstLine="709"/>
        <w:jc w:val="both"/>
        <w:rPr>
          <w:bCs/>
          <w:sz w:val="28"/>
          <w:szCs w:val="28"/>
        </w:rPr>
      </w:pPr>
      <w:r w:rsidRPr="00B05A29">
        <w:rPr>
          <w:bCs/>
          <w:sz w:val="28"/>
          <w:szCs w:val="28"/>
        </w:rPr>
        <w:t>Учебная аудитория оснащена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w:t>
      </w:r>
    </w:p>
    <w:p w:rsidR="003E7A94" w:rsidRPr="001B46A1" w:rsidRDefault="003E7A94" w:rsidP="00705459">
      <w:pPr>
        <w:spacing w:line="360" w:lineRule="auto"/>
        <w:ind w:firstLine="709"/>
        <w:jc w:val="both"/>
        <w:rPr>
          <w:sz w:val="28"/>
          <w:szCs w:val="28"/>
        </w:rPr>
      </w:pPr>
    </w:p>
    <w:p w:rsidR="003E7A94" w:rsidRPr="001B46A1" w:rsidRDefault="003E7A94" w:rsidP="00705459">
      <w:pPr>
        <w:spacing w:line="360" w:lineRule="auto"/>
        <w:ind w:firstLine="709"/>
        <w:jc w:val="both"/>
        <w:rPr>
          <w:bCs/>
          <w:sz w:val="28"/>
          <w:szCs w:val="28"/>
        </w:rPr>
      </w:pPr>
      <w:r w:rsidRPr="001B46A1">
        <w:rPr>
          <w:bCs/>
          <w:sz w:val="28"/>
          <w:szCs w:val="28"/>
        </w:rPr>
        <w:t xml:space="preserve">Помещения для самостоятельной работы обучающихся: </w:t>
      </w:r>
    </w:p>
    <w:p w:rsidR="003E7A94" w:rsidRPr="001B46A1" w:rsidRDefault="003E7A94" w:rsidP="00705459">
      <w:pPr>
        <w:spacing w:line="360" w:lineRule="auto"/>
        <w:ind w:firstLine="709"/>
        <w:jc w:val="both"/>
        <w:rPr>
          <w:sz w:val="28"/>
          <w:szCs w:val="28"/>
        </w:rPr>
      </w:pPr>
      <w:bookmarkStart w:id="2" w:name="_Hlk97223992"/>
      <w:r w:rsidRPr="001B46A1">
        <w:rPr>
          <w:sz w:val="28"/>
          <w:szCs w:val="28"/>
        </w:rPr>
        <w:t>362002, Республика Северная Осетия-Алания, г. Владикавказ, ул. Молодежная, д.7, каб. № 72.</w:t>
      </w:r>
    </w:p>
    <w:bookmarkEnd w:id="2"/>
    <w:p w:rsidR="003E7A94" w:rsidRPr="001B46A1" w:rsidRDefault="003E7A94" w:rsidP="00705459">
      <w:pPr>
        <w:spacing w:line="360" w:lineRule="auto"/>
        <w:ind w:firstLine="709"/>
        <w:jc w:val="both"/>
        <w:rPr>
          <w:color w:val="000000"/>
          <w:sz w:val="28"/>
          <w:szCs w:val="28"/>
          <w:u w:val="single"/>
        </w:rPr>
      </w:pPr>
      <w:r w:rsidRPr="001B46A1">
        <w:rPr>
          <w:color w:val="000000"/>
          <w:sz w:val="28"/>
          <w:szCs w:val="28"/>
          <w:u w:val="single"/>
        </w:rPr>
        <w:t xml:space="preserve">Специализированная мебель: </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Стол (учительский) – 1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Стол (студенческий) двухместный – 13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Стулья – 27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Доска меловая – 1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Шкаф для документов – 1 шт.</w:t>
      </w:r>
    </w:p>
    <w:p w:rsidR="003E7A94" w:rsidRPr="001B46A1" w:rsidRDefault="003E7A94" w:rsidP="00705459">
      <w:pPr>
        <w:spacing w:line="360" w:lineRule="auto"/>
        <w:ind w:firstLine="709"/>
        <w:jc w:val="both"/>
        <w:rPr>
          <w:color w:val="000000"/>
          <w:sz w:val="28"/>
          <w:szCs w:val="28"/>
          <w:u w:val="single"/>
        </w:rPr>
      </w:pPr>
      <w:r w:rsidRPr="001B46A1">
        <w:rPr>
          <w:color w:val="000000"/>
          <w:sz w:val="28"/>
          <w:szCs w:val="28"/>
          <w:u w:val="single"/>
        </w:rPr>
        <w:t>Технические средства обучения:</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Компьютер в сборе – 10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Мультимедиа-проектор – 1 шт.,</w:t>
      </w:r>
    </w:p>
    <w:p w:rsidR="003E7A94" w:rsidRPr="001B46A1" w:rsidRDefault="003E7A94" w:rsidP="00705459">
      <w:pPr>
        <w:spacing w:line="360" w:lineRule="auto"/>
        <w:ind w:firstLine="709"/>
        <w:jc w:val="both"/>
        <w:rPr>
          <w:color w:val="000000"/>
          <w:sz w:val="28"/>
          <w:szCs w:val="28"/>
        </w:rPr>
      </w:pPr>
      <w:r w:rsidRPr="001B46A1">
        <w:rPr>
          <w:color w:val="000000"/>
          <w:sz w:val="28"/>
          <w:szCs w:val="28"/>
        </w:rPr>
        <w:t>Экран настенный – 1 шт.</w:t>
      </w:r>
    </w:p>
    <w:p w:rsidR="003E7A94" w:rsidRPr="001B46A1" w:rsidRDefault="003E7A94" w:rsidP="00705459">
      <w:pPr>
        <w:spacing w:line="360" w:lineRule="auto"/>
        <w:ind w:firstLine="709"/>
        <w:jc w:val="both"/>
        <w:rPr>
          <w:sz w:val="28"/>
          <w:szCs w:val="28"/>
          <w:u w:val="single"/>
        </w:rPr>
      </w:pPr>
      <w:r w:rsidRPr="001B46A1">
        <w:rPr>
          <w:sz w:val="28"/>
          <w:szCs w:val="28"/>
          <w:u w:val="single"/>
        </w:rPr>
        <w:t xml:space="preserve">Перечень лицензионного программного обеспечения: </w:t>
      </w:r>
    </w:p>
    <w:p w:rsidR="003E7A94" w:rsidRPr="001B46A1" w:rsidRDefault="003E7A94" w:rsidP="00705459">
      <w:pPr>
        <w:spacing w:line="360" w:lineRule="auto"/>
        <w:ind w:firstLine="709"/>
        <w:jc w:val="both"/>
        <w:rPr>
          <w:sz w:val="28"/>
          <w:szCs w:val="28"/>
        </w:rPr>
      </w:pPr>
      <w:r w:rsidRPr="001B46A1">
        <w:rPr>
          <w:sz w:val="28"/>
          <w:szCs w:val="28"/>
        </w:rPr>
        <w:t xml:space="preserve">1) Программы для ЭВМ </w:t>
      </w:r>
      <w:r w:rsidRPr="001B46A1">
        <w:rPr>
          <w:sz w:val="28"/>
          <w:szCs w:val="28"/>
          <w:lang w:val="en-US"/>
        </w:rPr>
        <w:t>KasperskySecurity</w:t>
      </w:r>
      <w:r w:rsidRPr="001B46A1">
        <w:rPr>
          <w:sz w:val="28"/>
          <w:szCs w:val="28"/>
        </w:rPr>
        <w:t xml:space="preserve"> для виртуальных и облачных сред;</w:t>
      </w:r>
    </w:p>
    <w:p w:rsidR="003E7A94" w:rsidRPr="001B46A1" w:rsidRDefault="003E7A94" w:rsidP="00705459">
      <w:pPr>
        <w:spacing w:line="360" w:lineRule="auto"/>
        <w:ind w:firstLine="709"/>
        <w:jc w:val="both"/>
        <w:rPr>
          <w:sz w:val="28"/>
          <w:szCs w:val="28"/>
        </w:rPr>
      </w:pPr>
      <w:r w:rsidRPr="001B46A1">
        <w:rPr>
          <w:sz w:val="28"/>
          <w:szCs w:val="28"/>
        </w:rPr>
        <w:t xml:space="preserve">2) Продукты компании </w:t>
      </w:r>
      <w:r w:rsidRPr="001B46A1">
        <w:rPr>
          <w:sz w:val="28"/>
          <w:szCs w:val="28"/>
          <w:lang w:val="en-US"/>
        </w:rPr>
        <w:t>Microsoft</w:t>
      </w:r>
      <w:r w:rsidRPr="001B46A1">
        <w:rPr>
          <w:sz w:val="28"/>
          <w:szCs w:val="28"/>
        </w:rPr>
        <w:t xml:space="preserve">, включая ОС </w:t>
      </w:r>
      <w:r w:rsidRPr="001B46A1">
        <w:rPr>
          <w:sz w:val="28"/>
          <w:szCs w:val="28"/>
          <w:lang w:val="en-US"/>
        </w:rPr>
        <w:t>WindowsOffice</w:t>
      </w:r>
      <w:r w:rsidRPr="001B46A1">
        <w:rPr>
          <w:sz w:val="28"/>
          <w:szCs w:val="28"/>
        </w:rPr>
        <w:t>.</w:t>
      </w:r>
    </w:p>
    <w:p w:rsidR="003E7A94" w:rsidRPr="001B46A1" w:rsidRDefault="003E7A94" w:rsidP="00705459">
      <w:pPr>
        <w:spacing w:line="360" w:lineRule="auto"/>
        <w:ind w:firstLine="709"/>
        <w:jc w:val="both"/>
        <w:rPr>
          <w:sz w:val="28"/>
          <w:szCs w:val="28"/>
        </w:rPr>
      </w:pPr>
    </w:p>
    <w:p w:rsidR="003E7A94" w:rsidRPr="001B46A1" w:rsidRDefault="003E7A94" w:rsidP="00705459">
      <w:pPr>
        <w:spacing w:line="360" w:lineRule="auto"/>
        <w:ind w:firstLine="709"/>
        <w:jc w:val="both"/>
        <w:rPr>
          <w:sz w:val="28"/>
          <w:szCs w:val="28"/>
        </w:rPr>
      </w:pPr>
      <w:bookmarkStart w:id="3" w:name="_Hlk97224045"/>
      <w:r w:rsidRPr="001B46A1">
        <w:rPr>
          <w:sz w:val="28"/>
          <w:szCs w:val="28"/>
        </w:rPr>
        <w:t>362002, Республика Северная Осетия-Алания, г. Владикавказ, ул. Молодежная, д.7, каб. № 55.</w:t>
      </w:r>
      <w:bookmarkEnd w:id="3"/>
      <w:r w:rsidRPr="001B46A1">
        <w:rPr>
          <w:sz w:val="28"/>
          <w:szCs w:val="28"/>
        </w:rPr>
        <w:t xml:space="preserve"> Читальный зал. </w:t>
      </w:r>
    </w:p>
    <w:p w:rsidR="003E7A94" w:rsidRPr="001B46A1" w:rsidRDefault="003E7A94" w:rsidP="00705459">
      <w:pPr>
        <w:spacing w:line="360" w:lineRule="auto"/>
        <w:ind w:firstLine="709"/>
        <w:jc w:val="both"/>
        <w:rPr>
          <w:color w:val="000000"/>
          <w:sz w:val="28"/>
          <w:szCs w:val="28"/>
          <w:u w:val="single"/>
        </w:rPr>
      </w:pPr>
      <w:r w:rsidRPr="001B46A1">
        <w:rPr>
          <w:color w:val="000000"/>
          <w:sz w:val="28"/>
          <w:szCs w:val="28"/>
          <w:u w:val="single"/>
        </w:rPr>
        <w:t xml:space="preserve">Специализированная мебель: </w:t>
      </w:r>
    </w:p>
    <w:p w:rsidR="003E7A94" w:rsidRPr="001B46A1" w:rsidRDefault="003E7A94" w:rsidP="00705459">
      <w:pPr>
        <w:spacing w:line="360" w:lineRule="auto"/>
        <w:ind w:firstLine="709"/>
        <w:jc w:val="both"/>
        <w:rPr>
          <w:sz w:val="28"/>
          <w:szCs w:val="28"/>
        </w:rPr>
      </w:pPr>
      <w:r w:rsidRPr="001B46A1">
        <w:rPr>
          <w:sz w:val="28"/>
          <w:szCs w:val="28"/>
        </w:rPr>
        <w:t>Столы – 20 шт.</w:t>
      </w:r>
    </w:p>
    <w:p w:rsidR="003E7A94" w:rsidRPr="001B46A1" w:rsidRDefault="003E7A94" w:rsidP="00705459">
      <w:pPr>
        <w:spacing w:line="360" w:lineRule="auto"/>
        <w:ind w:firstLine="709"/>
        <w:jc w:val="both"/>
        <w:rPr>
          <w:sz w:val="28"/>
          <w:szCs w:val="28"/>
        </w:rPr>
      </w:pPr>
      <w:r w:rsidRPr="001B46A1">
        <w:rPr>
          <w:sz w:val="28"/>
          <w:szCs w:val="28"/>
        </w:rPr>
        <w:t>Стулья – 40 шт.</w:t>
      </w:r>
    </w:p>
    <w:p w:rsidR="003E7A94" w:rsidRPr="001B46A1" w:rsidRDefault="003E7A94" w:rsidP="00705459">
      <w:pPr>
        <w:spacing w:line="360" w:lineRule="auto"/>
        <w:ind w:firstLine="709"/>
        <w:jc w:val="both"/>
        <w:rPr>
          <w:sz w:val="28"/>
          <w:szCs w:val="28"/>
        </w:rPr>
      </w:pPr>
      <w:r w:rsidRPr="001B46A1">
        <w:rPr>
          <w:sz w:val="28"/>
          <w:szCs w:val="28"/>
        </w:rPr>
        <w:t>Шкаф для книг – 4 шт.</w:t>
      </w:r>
    </w:p>
    <w:p w:rsidR="003E7A94" w:rsidRPr="001B46A1" w:rsidRDefault="003E7A94" w:rsidP="00705459">
      <w:pPr>
        <w:spacing w:line="360" w:lineRule="auto"/>
        <w:ind w:firstLine="709"/>
        <w:jc w:val="both"/>
        <w:rPr>
          <w:sz w:val="28"/>
          <w:szCs w:val="28"/>
        </w:rPr>
      </w:pPr>
      <w:r w:rsidRPr="001B46A1">
        <w:rPr>
          <w:sz w:val="28"/>
          <w:szCs w:val="28"/>
        </w:rPr>
        <w:t>Стеллажи книжные – 13 шт.</w:t>
      </w:r>
    </w:p>
    <w:p w:rsidR="003E7A94" w:rsidRPr="001B46A1" w:rsidRDefault="003E7A94" w:rsidP="00705459">
      <w:pPr>
        <w:spacing w:line="360" w:lineRule="auto"/>
        <w:ind w:firstLine="709"/>
        <w:jc w:val="both"/>
        <w:rPr>
          <w:sz w:val="28"/>
          <w:szCs w:val="28"/>
        </w:rPr>
      </w:pPr>
      <w:r w:rsidRPr="001B46A1">
        <w:rPr>
          <w:sz w:val="28"/>
          <w:szCs w:val="28"/>
        </w:rPr>
        <w:t>Стеллажи выставочные – 4 шт.</w:t>
      </w:r>
    </w:p>
    <w:p w:rsidR="003E7A94" w:rsidRPr="001B46A1" w:rsidRDefault="003E7A94" w:rsidP="00705459">
      <w:pPr>
        <w:spacing w:line="360" w:lineRule="auto"/>
        <w:ind w:firstLine="709"/>
        <w:jc w:val="both"/>
        <w:rPr>
          <w:sz w:val="28"/>
          <w:szCs w:val="28"/>
        </w:rPr>
      </w:pPr>
      <w:r w:rsidRPr="001B46A1">
        <w:rPr>
          <w:sz w:val="28"/>
          <w:szCs w:val="28"/>
        </w:rPr>
        <w:t>Компьютер в сборе – 6 шт.</w:t>
      </w:r>
    </w:p>
    <w:p w:rsidR="003E7A94" w:rsidRPr="001B46A1" w:rsidRDefault="003E7A94" w:rsidP="00705459">
      <w:pPr>
        <w:spacing w:line="360" w:lineRule="auto"/>
        <w:ind w:firstLine="709"/>
        <w:jc w:val="both"/>
        <w:rPr>
          <w:sz w:val="28"/>
          <w:szCs w:val="28"/>
        </w:rPr>
      </w:pPr>
      <w:r w:rsidRPr="001B46A1">
        <w:rPr>
          <w:sz w:val="28"/>
          <w:szCs w:val="28"/>
        </w:rPr>
        <w:t>Телевизор – 1 шт.</w:t>
      </w:r>
    </w:p>
    <w:p w:rsidR="003E7A94" w:rsidRPr="001B46A1" w:rsidRDefault="003E7A94" w:rsidP="00705459">
      <w:pPr>
        <w:spacing w:line="360" w:lineRule="auto"/>
        <w:ind w:firstLine="709"/>
        <w:jc w:val="both"/>
        <w:rPr>
          <w:sz w:val="28"/>
          <w:szCs w:val="28"/>
          <w:u w:val="single"/>
        </w:rPr>
      </w:pPr>
      <w:r w:rsidRPr="001B46A1">
        <w:rPr>
          <w:sz w:val="28"/>
          <w:szCs w:val="28"/>
          <w:u w:val="single"/>
        </w:rPr>
        <w:t xml:space="preserve">Перечень лицензионного программного обеспечения: </w:t>
      </w:r>
    </w:p>
    <w:p w:rsidR="003E7A94" w:rsidRPr="001B46A1" w:rsidRDefault="003E7A94" w:rsidP="00705459">
      <w:pPr>
        <w:spacing w:line="360" w:lineRule="auto"/>
        <w:ind w:firstLine="709"/>
        <w:jc w:val="both"/>
        <w:rPr>
          <w:sz w:val="28"/>
          <w:szCs w:val="28"/>
        </w:rPr>
      </w:pPr>
      <w:r w:rsidRPr="001B46A1">
        <w:rPr>
          <w:sz w:val="28"/>
          <w:szCs w:val="28"/>
        </w:rPr>
        <w:t xml:space="preserve">1) Программы для ЭВМ </w:t>
      </w:r>
      <w:r w:rsidRPr="001B46A1">
        <w:rPr>
          <w:sz w:val="28"/>
          <w:szCs w:val="28"/>
          <w:lang w:val="en-US"/>
        </w:rPr>
        <w:t>KasperskySecurity</w:t>
      </w:r>
      <w:r w:rsidRPr="001B46A1">
        <w:rPr>
          <w:sz w:val="28"/>
          <w:szCs w:val="28"/>
        </w:rPr>
        <w:t xml:space="preserve"> для виртуальных и облачных сред;</w:t>
      </w:r>
    </w:p>
    <w:p w:rsidR="003E7A94" w:rsidRPr="001B46A1" w:rsidRDefault="003E7A94" w:rsidP="00705459">
      <w:pPr>
        <w:spacing w:line="360" w:lineRule="auto"/>
        <w:ind w:firstLine="709"/>
        <w:jc w:val="both"/>
        <w:rPr>
          <w:sz w:val="28"/>
          <w:szCs w:val="28"/>
        </w:rPr>
      </w:pPr>
      <w:r w:rsidRPr="001B46A1">
        <w:rPr>
          <w:sz w:val="28"/>
          <w:szCs w:val="28"/>
        </w:rPr>
        <w:t xml:space="preserve">2) Продукты компании </w:t>
      </w:r>
      <w:r w:rsidRPr="001B46A1">
        <w:rPr>
          <w:sz w:val="28"/>
          <w:szCs w:val="28"/>
          <w:lang w:val="en-US"/>
        </w:rPr>
        <w:t>Microsoft</w:t>
      </w:r>
      <w:r w:rsidRPr="001B46A1">
        <w:rPr>
          <w:sz w:val="28"/>
          <w:szCs w:val="28"/>
        </w:rPr>
        <w:t xml:space="preserve">, включая ОС </w:t>
      </w:r>
      <w:r w:rsidRPr="001B46A1">
        <w:rPr>
          <w:sz w:val="28"/>
          <w:szCs w:val="28"/>
          <w:lang w:val="en-US"/>
        </w:rPr>
        <w:t>WindowsOffice</w:t>
      </w:r>
      <w:r w:rsidRPr="001B46A1">
        <w:rPr>
          <w:sz w:val="28"/>
          <w:szCs w:val="28"/>
        </w:rPr>
        <w:t>.</w:t>
      </w:r>
    </w:p>
    <w:p w:rsidR="003E7A94" w:rsidRDefault="003E7A94" w:rsidP="00705459">
      <w:pPr>
        <w:spacing w:line="360" w:lineRule="auto"/>
        <w:ind w:firstLine="709"/>
        <w:jc w:val="both"/>
        <w:rPr>
          <w:bCs/>
          <w:sz w:val="28"/>
          <w:szCs w:val="28"/>
        </w:rPr>
      </w:pPr>
      <w:r w:rsidRPr="001B46A1">
        <w:rPr>
          <w:bCs/>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w:t>
      </w:r>
      <w:r>
        <w:rPr>
          <w:bCs/>
          <w:sz w:val="28"/>
          <w:szCs w:val="28"/>
        </w:rPr>
        <w:t>ю среду Финансового университета</w:t>
      </w:r>
      <w:r w:rsidRPr="001B46A1">
        <w:rPr>
          <w:bCs/>
          <w:sz w:val="28"/>
          <w:szCs w:val="28"/>
        </w:rPr>
        <w:t>.</w:t>
      </w:r>
    </w:p>
    <w:p w:rsidR="003E7A94" w:rsidRPr="00705459" w:rsidRDefault="003E7A94" w:rsidP="00705459">
      <w:pPr>
        <w:spacing w:line="360" w:lineRule="auto"/>
        <w:ind w:firstLine="709"/>
        <w:jc w:val="center"/>
        <w:rPr>
          <w:rStyle w:val="FontStyle53"/>
          <w:sz w:val="28"/>
          <w:szCs w:val="28"/>
        </w:rPr>
      </w:pPr>
    </w:p>
    <w:sectPr w:rsidR="003E7A94" w:rsidRPr="00705459" w:rsidSect="009B6ABB">
      <w:footerReference w:type="even" r:id="rId21"/>
      <w:footerReference w:type="default" r:id="rId22"/>
      <w:type w:val="continuous"/>
      <w:pgSz w:w="11905" w:h="16837"/>
      <w:pgMar w:top="1134" w:right="1134" w:bottom="1134" w:left="1134"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6F2" w:rsidRDefault="003A46F2">
      <w:r>
        <w:separator/>
      </w:r>
    </w:p>
  </w:endnote>
  <w:endnote w:type="continuationSeparator" w:id="0">
    <w:p w:rsidR="003A46F2" w:rsidRDefault="003A4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27F" w:rsidRDefault="00F1127F" w:rsidP="00AB6BF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1127F" w:rsidRDefault="00F1127F" w:rsidP="00C90D36">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27F" w:rsidRDefault="00F1127F">
    <w:pPr>
      <w:pStyle w:val="af"/>
      <w:jc w:val="center"/>
    </w:pPr>
    <w:r>
      <w:fldChar w:fldCharType="begin"/>
    </w:r>
    <w:r>
      <w:instrText xml:space="preserve"> PAGE   \* MERGEFORMAT </w:instrText>
    </w:r>
    <w:r>
      <w:fldChar w:fldCharType="separate"/>
    </w:r>
    <w:r w:rsidR="009502CB">
      <w:rPr>
        <w:noProof/>
      </w:rPr>
      <w:t>3</w:t>
    </w:r>
    <w:r>
      <w:rPr>
        <w:noProof/>
      </w:rPr>
      <w:fldChar w:fldCharType="end"/>
    </w:r>
  </w:p>
  <w:p w:rsidR="00F1127F" w:rsidRDefault="00F1127F" w:rsidP="00C90D36">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6F2" w:rsidRDefault="003A46F2">
      <w:r>
        <w:separator/>
      </w:r>
    </w:p>
  </w:footnote>
  <w:footnote w:type="continuationSeparator" w:id="0">
    <w:p w:rsidR="003A46F2" w:rsidRDefault="003A46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B39AB"/>
    <w:multiLevelType w:val="hybridMultilevel"/>
    <w:tmpl w:val="316EC758"/>
    <w:lvl w:ilvl="0" w:tplc="3404F752">
      <w:start w:val="1"/>
      <w:numFmt w:val="decimal"/>
      <w:lvlText w:val="%1."/>
      <w:lvlJc w:val="left"/>
      <w:pPr>
        <w:ind w:left="720" w:hanging="360"/>
      </w:pPr>
      <w:rPr>
        <w:rFonts w:ascii="Times New Roman" w:hAnsi="Times New Roman" w:cs="Times New Roman" w:hint="default"/>
        <w:i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4E603D"/>
    <w:multiLevelType w:val="multilevel"/>
    <w:tmpl w:val="BB4E5942"/>
    <w:lvl w:ilvl="0">
      <w:start w:val="6"/>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2149"/>
        </w:tabs>
        <w:ind w:left="2149" w:hanging="1440"/>
      </w:pPr>
      <w:rPr>
        <w:rFonts w:cs="Times New Roman" w:hint="default"/>
      </w:rPr>
    </w:lvl>
    <w:lvl w:ilvl="2">
      <w:start w:val="1"/>
      <w:numFmt w:val="decimal"/>
      <w:lvlText w:val="%1.%2.%3."/>
      <w:lvlJc w:val="left"/>
      <w:pPr>
        <w:tabs>
          <w:tab w:val="num" w:pos="2858"/>
        </w:tabs>
        <w:ind w:left="2858" w:hanging="1440"/>
      </w:pPr>
      <w:rPr>
        <w:rFonts w:cs="Times New Roman" w:hint="default"/>
      </w:rPr>
    </w:lvl>
    <w:lvl w:ilvl="3">
      <w:start w:val="1"/>
      <w:numFmt w:val="decimal"/>
      <w:lvlText w:val="%1.%2.%3.%4."/>
      <w:lvlJc w:val="left"/>
      <w:pPr>
        <w:tabs>
          <w:tab w:val="num" w:pos="3567"/>
        </w:tabs>
        <w:ind w:left="3567" w:hanging="1440"/>
      </w:pPr>
      <w:rPr>
        <w:rFonts w:cs="Times New Roman" w:hint="default"/>
      </w:rPr>
    </w:lvl>
    <w:lvl w:ilvl="4">
      <w:start w:val="1"/>
      <w:numFmt w:val="decimal"/>
      <w:lvlText w:val="%1.%2.%3.%4.%5."/>
      <w:lvlJc w:val="left"/>
      <w:pPr>
        <w:tabs>
          <w:tab w:val="num" w:pos="4276"/>
        </w:tabs>
        <w:ind w:left="4276" w:hanging="144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2">
    <w:nsid w:val="0789378D"/>
    <w:multiLevelType w:val="hybridMultilevel"/>
    <w:tmpl w:val="45484CD6"/>
    <w:lvl w:ilvl="0" w:tplc="FD44A43C">
      <w:start w:val="1"/>
      <w:numFmt w:val="decimal"/>
      <w:lvlText w:val="%1."/>
      <w:lvlJc w:val="right"/>
      <w:pPr>
        <w:ind w:left="720" w:hanging="360"/>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37564F"/>
    <w:multiLevelType w:val="hybridMultilevel"/>
    <w:tmpl w:val="A3206F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F40829"/>
    <w:multiLevelType w:val="hybridMultilevel"/>
    <w:tmpl w:val="57946172"/>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
    <w:nsid w:val="0C6D6CA2"/>
    <w:multiLevelType w:val="hybridMultilevel"/>
    <w:tmpl w:val="8688AD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96A36E7"/>
    <w:multiLevelType w:val="hybridMultilevel"/>
    <w:tmpl w:val="F8EAAD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2484FFB"/>
    <w:multiLevelType w:val="hybridMultilevel"/>
    <w:tmpl w:val="32AA2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D1535DA"/>
    <w:multiLevelType w:val="hybridMultilevel"/>
    <w:tmpl w:val="BF0E085C"/>
    <w:lvl w:ilvl="0" w:tplc="45D8F84A">
      <w:start w:val="11"/>
      <w:numFmt w:val="decimal"/>
      <w:lvlText w:val="%1."/>
      <w:lvlJc w:val="left"/>
      <w:pPr>
        <w:ind w:left="1084" w:hanging="37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FD00C46"/>
    <w:multiLevelType w:val="hybridMultilevel"/>
    <w:tmpl w:val="2E3AF33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403322D4"/>
    <w:multiLevelType w:val="hybridMultilevel"/>
    <w:tmpl w:val="99B8BEA4"/>
    <w:lvl w:ilvl="0" w:tplc="41003094">
      <w:start w:val="1"/>
      <w:numFmt w:val="decimal"/>
      <w:lvlText w:val="%1."/>
      <w:lvlJc w:val="left"/>
      <w:pPr>
        <w:ind w:left="780" w:hanging="360"/>
      </w:pPr>
      <w:rPr>
        <w:rFonts w:cs="Times New Roman"/>
        <w:b w:val="0"/>
        <w:i w:val="0"/>
        <w:spacing w:val="0"/>
        <w:kern w:val="2"/>
        <w:position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42A27777"/>
    <w:multiLevelType w:val="hybridMultilevel"/>
    <w:tmpl w:val="DD10387A"/>
    <w:lvl w:ilvl="0" w:tplc="41003094">
      <w:start w:val="1"/>
      <w:numFmt w:val="decimal"/>
      <w:lvlText w:val="%1."/>
      <w:lvlJc w:val="left"/>
      <w:pPr>
        <w:ind w:left="780" w:hanging="360"/>
      </w:pPr>
      <w:rPr>
        <w:rFonts w:cs="Times New Roman"/>
        <w:b w:val="0"/>
        <w:i w:val="0"/>
        <w:spacing w:val="0"/>
        <w:kern w:val="2"/>
        <w:position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4D6304CB"/>
    <w:multiLevelType w:val="multilevel"/>
    <w:tmpl w:val="1FB4965E"/>
    <w:lvl w:ilvl="0">
      <w:start w:val="1"/>
      <w:numFmt w:val="bullet"/>
      <w:lvlText w:val="-"/>
      <w:lvlJc w:val="left"/>
      <w:rPr>
        <w:rFonts w:ascii="Times New Roman" w:eastAsia="Times New Roman" w:hAnsi="Times New Roman"/>
        <w:b w:val="0"/>
        <w:i w:val="0"/>
        <w:smallCaps w:val="0"/>
        <w:strike w:val="0"/>
        <w:color w:val="000000"/>
        <w:spacing w:val="1"/>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52F1359D"/>
    <w:multiLevelType w:val="multilevel"/>
    <w:tmpl w:val="F8A43482"/>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54296520"/>
    <w:multiLevelType w:val="hybridMultilevel"/>
    <w:tmpl w:val="8B628F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4B5775B"/>
    <w:multiLevelType w:val="hybridMultilevel"/>
    <w:tmpl w:val="28F230CA"/>
    <w:lvl w:ilvl="0" w:tplc="0419000F">
      <w:start w:val="1"/>
      <w:numFmt w:val="decimal"/>
      <w:lvlText w:val="%1."/>
      <w:lvlJc w:val="left"/>
      <w:pPr>
        <w:ind w:left="9148"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6">
    <w:nsid w:val="566A69A1"/>
    <w:multiLevelType w:val="multilevel"/>
    <w:tmpl w:val="14B0E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6BA61CF"/>
    <w:multiLevelType w:val="hybridMultilevel"/>
    <w:tmpl w:val="08C6E3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6EE30EF"/>
    <w:multiLevelType w:val="multilevel"/>
    <w:tmpl w:val="B83EC9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5FC42B37"/>
    <w:multiLevelType w:val="hybridMultilevel"/>
    <w:tmpl w:val="3EF6D566"/>
    <w:lvl w:ilvl="0" w:tplc="584835AA">
      <w:start w:val="1"/>
      <w:numFmt w:val="decimal"/>
      <w:lvlText w:val="%1."/>
      <w:lvlJc w:val="left"/>
      <w:pPr>
        <w:ind w:left="360" w:hanging="360"/>
      </w:pPr>
      <w:rPr>
        <w:rFonts w:ascii="Times New Roman" w:hAnsi="Times New Roman" w:cs="Times New Roman" w:hint="default"/>
        <w:b w:val="0"/>
        <w:i w:val="0"/>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63103322"/>
    <w:multiLevelType w:val="hybridMultilevel"/>
    <w:tmpl w:val="766A601C"/>
    <w:lvl w:ilvl="0" w:tplc="B352F4A8">
      <w:start w:val="1"/>
      <w:numFmt w:val="decimal"/>
      <w:lvlText w:val="%1."/>
      <w:lvlJc w:val="left"/>
      <w:pPr>
        <w:ind w:left="360"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nsid w:val="697C76E5"/>
    <w:multiLevelType w:val="hybridMultilevel"/>
    <w:tmpl w:val="316EC758"/>
    <w:lvl w:ilvl="0" w:tplc="3404F752">
      <w:start w:val="1"/>
      <w:numFmt w:val="decimal"/>
      <w:lvlText w:val="%1."/>
      <w:lvlJc w:val="left"/>
      <w:pPr>
        <w:ind w:left="928" w:hanging="360"/>
      </w:pPr>
      <w:rPr>
        <w:rFonts w:ascii="Times New Roman" w:hAnsi="Times New Roman" w:cs="Times New Roman" w:hint="default"/>
        <w:i w:val="0"/>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6EB15CC5"/>
    <w:multiLevelType w:val="hybridMultilevel"/>
    <w:tmpl w:val="66367FAC"/>
    <w:lvl w:ilvl="0" w:tplc="D6FC0FC2">
      <w:start w:val="1"/>
      <w:numFmt w:val="decimal"/>
      <w:lvlText w:val="%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705710C0"/>
    <w:multiLevelType w:val="hybridMultilevel"/>
    <w:tmpl w:val="75BC3F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2"/>
  </w:num>
  <w:num w:numId="2">
    <w:abstractNumId w:val="13"/>
  </w:num>
  <w:num w:numId="3">
    <w:abstractNumId w:val="18"/>
  </w:num>
  <w:num w:numId="4">
    <w:abstractNumId w:val="9"/>
  </w:num>
  <w:num w:numId="5">
    <w:abstractNumId w:val="15"/>
  </w:num>
  <w:num w:numId="6">
    <w:abstractNumId w:val="11"/>
  </w:num>
  <w:num w:numId="7">
    <w:abstractNumId w:val="3"/>
  </w:num>
  <w:num w:numId="8">
    <w:abstractNumId w:val="6"/>
  </w:num>
  <w:num w:numId="9">
    <w:abstractNumId w:val="5"/>
  </w:num>
  <w:num w:numId="10">
    <w:abstractNumId w:val="23"/>
  </w:num>
  <w:num w:numId="11">
    <w:abstractNumId w:val="14"/>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7"/>
  </w:num>
  <w:num w:numId="15">
    <w:abstractNumId w:val="7"/>
  </w:num>
  <w:num w:numId="16">
    <w:abstractNumId w:val="2"/>
  </w:num>
  <w:num w:numId="17">
    <w:abstractNumId w:val="0"/>
  </w:num>
  <w:num w:numId="18">
    <w:abstractNumId w:val="1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
  </w:num>
  <w:num w:numId="22">
    <w:abstractNumId w:val="21"/>
  </w:num>
  <w:num w:numId="23">
    <w:abstractNumId w:val="8"/>
  </w:num>
  <w:num w:numId="24">
    <w:abstractNumId w:val="22"/>
  </w:num>
  <w:num w:numId="25">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D83"/>
    <w:rsid w:val="00000100"/>
    <w:rsid w:val="000012D6"/>
    <w:rsid w:val="000250B2"/>
    <w:rsid w:val="0004061A"/>
    <w:rsid w:val="00044B42"/>
    <w:rsid w:val="00054A60"/>
    <w:rsid w:val="00061166"/>
    <w:rsid w:val="00066C51"/>
    <w:rsid w:val="000677E1"/>
    <w:rsid w:val="000843C1"/>
    <w:rsid w:val="0008549F"/>
    <w:rsid w:val="00096C94"/>
    <w:rsid w:val="00096DE7"/>
    <w:rsid w:val="000A56F7"/>
    <w:rsid w:val="000B2BC4"/>
    <w:rsid w:val="000B6DD1"/>
    <w:rsid w:val="000C2943"/>
    <w:rsid w:val="000C33DA"/>
    <w:rsid w:val="000D2AE8"/>
    <w:rsid w:val="000E01B6"/>
    <w:rsid w:val="000F416E"/>
    <w:rsid w:val="00110C46"/>
    <w:rsid w:val="0013042D"/>
    <w:rsid w:val="00133B4A"/>
    <w:rsid w:val="00136EDD"/>
    <w:rsid w:val="0014595C"/>
    <w:rsid w:val="00147C88"/>
    <w:rsid w:val="0015088B"/>
    <w:rsid w:val="00156869"/>
    <w:rsid w:val="00157DEB"/>
    <w:rsid w:val="001771BE"/>
    <w:rsid w:val="00182CD1"/>
    <w:rsid w:val="001970EA"/>
    <w:rsid w:val="001A4893"/>
    <w:rsid w:val="001B46A1"/>
    <w:rsid w:val="001B76E7"/>
    <w:rsid w:val="001C7A44"/>
    <w:rsid w:val="001D5EC2"/>
    <w:rsid w:val="001F6468"/>
    <w:rsid w:val="001F7C58"/>
    <w:rsid w:val="00200DEE"/>
    <w:rsid w:val="0020126B"/>
    <w:rsid w:val="00213199"/>
    <w:rsid w:val="002160C1"/>
    <w:rsid w:val="00242430"/>
    <w:rsid w:val="00243E2F"/>
    <w:rsid w:val="002620F0"/>
    <w:rsid w:val="0026539A"/>
    <w:rsid w:val="002730CC"/>
    <w:rsid w:val="00285578"/>
    <w:rsid w:val="002A255C"/>
    <w:rsid w:val="002A5AE9"/>
    <w:rsid w:val="002B1D95"/>
    <w:rsid w:val="002B77E1"/>
    <w:rsid w:val="002D7D43"/>
    <w:rsid w:val="002F5B8C"/>
    <w:rsid w:val="00314E7B"/>
    <w:rsid w:val="00322E13"/>
    <w:rsid w:val="00356A10"/>
    <w:rsid w:val="00371CF5"/>
    <w:rsid w:val="00373F6A"/>
    <w:rsid w:val="0038006A"/>
    <w:rsid w:val="00380BD7"/>
    <w:rsid w:val="00384156"/>
    <w:rsid w:val="00387BF6"/>
    <w:rsid w:val="003926C2"/>
    <w:rsid w:val="003978C8"/>
    <w:rsid w:val="003A1F2D"/>
    <w:rsid w:val="003A30CC"/>
    <w:rsid w:val="003A46F2"/>
    <w:rsid w:val="003B6F3F"/>
    <w:rsid w:val="003D33C8"/>
    <w:rsid w:val="003E4A3C"/>
    <w:rsid w:val="003E59EB"/>
    <w:rsid w:val="003E7A94"/>
    <w:rsid w:val="003F532D"/>
    <w:rsid w:val="00403B20"/>
    <w:rsid w:val="00404388"/>
    <w:rsid w:val="004316EA"/>
    <w:rsid w:val="0043302C"/>
    <w:rsid w:val="00433501"/>
    <w:rsid w:val="00435E66"/>
    <w:rsid w:val="00435E94"/>
    <w:rsid w:val="00436FEF"/>
    <w:rsid w:val="00443997"/>
    <w:rsid w:val="00465670"/>
    <w:rsid w:val="004733CD"/>
    <w:rsid w:val="00490271"/>
    <w:rsid w:val="00490A68"/>
    <w:rsid w:val="004A5A41"/>
    <w:rsid w:val="004C2BFD"/>
    <w:rsid w:val="004C334C"/>
    <w:rsid w:val="004C3466"/>
    <w:rsid w:val="004C56C0"/>
    <w:rsid w:val="004D3248"/>
    <w:rsid w:val="004D5340"/>
    <w:rsid w:val="004F13D3"/>
    <w:rsid w:val="00503301"/>
    <w:rsid w:val="00522A15"/>
    <w:rsid w:val="005300C1"/>
    <w:rsid w:val="00530B46"/>
    <w:rsid w:val="00535343"/>
    <w:rsid w:val="00541C69"/>
    <w:rsid w:val="00556611"/>
    <w:rsid w:val="00583822"/>
    <w:rsid w:val="00597BE8"/>
    <w:rsid w:val="005A29F2"/>
    <w:rsid w:val="005B3E50"/>
    <w:rsid w:val="005C6C28"/>
    <w:rsid w:val="005E1134"/>
    <w:rsid w:val="005E639B"/>
    <w:rsid w:val="005E7737"/>
    <w:rsid w:val="005F7D83"/>
    <w:rsid w:val="00624B01"/>
    <w:rsid w:val="006628D8"/>
    <w:rsid w:val="00674E19"/>
    <w:rsid w:val="0068670A"/>
    <w:rsid w:val="006868AE"/>
    <w:rsid w:val="00690946"/>
    <w:rsid w:val="006918B8"/>
    <w:rsid w:val="00696267"/>
    <w:rsid w:val="006C45C7"/>
    <w:rsid w:val="006D620F"/>
    <w:rsid w:val="006F46D6"/>
    <w:rsid w:val="006F5632"/>
    <w:rsid w:val="00705459"/>
    <w:rsid w:val="00716875"/>
    <w:rsid w:val="0072443B"/>
    <w:rsid w:val="0073388A"/>
    <w:rsid w:val="0074118D"/>
    <w:rsid w:val="00754D98"/>
    <w:rsid w:val="00757B72"/>
    <w:rsid w:val="007A2952"/>
    <w:rsid w:val="007B6AD2"/>
    <w:rsid w:val="007E1A17"/>
    <w:rsid w:val="008030FA"/>
    <w:rsid w:val="008233A6"/>
    <w:rsid w:val="0082736B"/>
    <w:rsid w:val="0086550F"/>
    <w:rsid w:val="008746E5"/>
    <w:rsid w:val="008752BA"/>
    <w:rsid w:val="008815CC"/>
    <w:rsid w:val="00885E7A"/>
    <w:rsid w:val="00892CF6"/>
    <w:rsid w:val="00894007"/>
    <w:rsid w:val="008A48E1"/>
    <w:rsid w:val="008B6B7A"/>
    <w:rsid w:val="008C5121"/>
    <w:rsid w:val="008D112E"/>
    <w:rsid w:val="008E220A"/>
    <w:rsid w:val="00927659"/>
    <w:rsid w:val="0093269D"/>
    <w:rsid w:val="00933019"/>
    <w:rsid w:val="009354C4"/>
    <w:rsid w:val="009469C4"/>
    <w:rsid w:val="00947FC3"/>
    <w:rsid w:val="009502CB"/>
    <w:rsid w:val="00953363"/>
    <w:rsid w:val="00953500"/>
    <w:rsid w:val="00957F7D"/>
    <w:rsid w:val="00962913"/>
    <w:rsid w:val="009735E9"/>
    <w:rsid w:val="009810C7"/>
    <w:rsid w:val="00982678"/>
    <w:rsid w:val="009B6ABB"/>
    <w:rsid w:val="009F288D"/>
    <w:rsid w:val="00A000B1"/>
    <w:rsid w:val="00A017E7"/>
    <w:rsid w:val="00A23390"/>
    <w:rsid w:val="00A31E1F"/>
    <w:rsid w:val="00A31ED4"/>
    <w:rsid w:val="00A50B2F"/>
    <w:rsid w:val="00A56708"/>
    <w:rsid w:val="00A60194"/>
    <w:rsid w:val="00A83803"/>
    <w:rsid w:val="00A907BF"/>
    <w:rsid w:val="00A92A5F"/>
    <w:rsid w:val="00A92E7A"/>
    <w:rsid w:val="00AA67AE"/>
    <w:rsid w:val="00AB5C64"/>
    <w:rsid w:val="00AB6BFB"/>
    <w:rsid w:val="00AC144F"/>
    <w:rsid w:val="00AC2EBD"/>
    <w:rsid w:val="00AD4212"/>
    <w:rsid w:val="00AD4379"/>
    <w:rsid w:val="00B05A29"/>
    <w:rsid w:val="00B144B1"/>
    <w:rsid w:val="00B24F64"/>
    <w:rsid w:val="00B30650"/>
    <w:rsid w:val="00B31B68"/>
    <w:rsid w:val="00B4354F"/>
    <w:rsid w:val="00B47258"/>
    <w:rsid w:val="00B63593"/>
    <w:rsid w:val="00B735C7"/>
    <w:rsid w:val="00B742B7"/>
    <w:rsid w:val="00B90E7A"/>
    <w:rsid w:val="00B949AD"/>
    <w:rsid w:val="00B95528"/>
    <w:rsid w:val="00BA0196"/>
    <w:rsid w:val="00BA3149"/>
    <w:rsid w:val="00BA4699"/>
    <w:rsid w:val="00BC6C57"/>
    <w:rsid w:val="00BD58B3"/>
    <w:rsid w:val="00BD7EC2"/>
    <w:rsid w:val="00BE352B"/>
    <w:rsid w:val="00C06402"/>
    <w:rsid w:val="00C06AFA"/>
    <w:rsid w:val="00C1055B"/>
    <w:rsid w:val="00C14AEA"/>
    <w:rsid w:val="00C331EE"/>
    <w:rsid w:val="00C36DB9"/>
    <w:rsid w:val="00C4421D"/>
    <w:rsid w:val="00C475F2"/>
    <w:rsid w:val="00C50065"/>
    <w:rsid w:val="00C628AF"/>
    <w:rsid w:val="00C71B19"/>
    <w:rsid w:val="00C820CD"/>
    <w:rsid w:val="00C90D36"/>
    <w:rsid w:val="00C96816"/>
    <w:rsid w:val="00CA5C71"/>
    <w:rsid w:val="00CB4241"/>
    <w:rsid w:val="00CE5ACF"/>
    <w:rsid w:val="00CE77E4"/>
    <w:rsid w:val="00CF3FDB"/>
    <w:rsid w:val="00D0148A"/>
    <w:rsid w:val="00D07137"/>
    <w:rsid w:val="00D1020A"/>
    <w:rsid w:val="00D17010"/>
    <w:rsid w:val="00D462CF"/>
    <w:rsid w:val="00D46767"/>
    <w:rsid w:val="00D50F88"/>
    <w:rsid w:val="00D619B4"/>
    <w:rsid w:val="00D61C25"/>
    <w:rsid w:val="00D679AD"/>
    <w:rsid w:val="00D76F21"/>
    <w:rsid w:val="00D855BE"/>
    <w:rsid w:val="00DA2A49"/>
    <w:rsid w:val="00DA3F82"/>
    <w:rsid w:val="00DA41E1"/>
    <w:rsid w:val="00DC4274"/>
    <w:rsid w:val="00DC74E4"/>
    <w:rsid w:val="00DD3996"/>
    <w:rsid w:val="00DD3A2B"/>
    <w:rsid w:val="00DD7CE4"/>
    <w:rsid w:val="00DF17F6"/>
    <w:rsid w:val="00DF1D7C"/>
    <w:rsid w:val="00E1314A"/>
    <w:rsid w:val="00E43539"/>
    <w:rsid w:val="00E43C42"/>
    <w:rsid w:val="00E43F06"/>
    <w:rsid w:val="00E477A6"/>
    <w:rsid w:val="00E55104"/>
    <w:rsid w:val="00E637E4"/>
    <w:rsid w:val="00E67D28"/>
    <w:rsid w:val="00E904C9"/>
    <w:rsid w:val="00EC0F0E"/>
    <w:rsid w:val="00EC7701"/>
    <w:rsid w:val="00ED5E5E"/>
    <w:rsid w:val="00ED6F23"/>
    <w:rsid w:val="00EF1FB3"/>
    <w:rsid w:val="00EF6187"/>
    <w:rsid w:val="00F016CA"/>
    <w:rsid w:val="00F1127F"/>
    <w:rsid w:val="00F23E7B"/>
    <w:rsid w:val="00F65250"/>
    <w:rsid w:val="00F761A6"/>
    <w:rsid w:val="00F77620"/>
    <w:rsid w:val="00F77AEE"/>
    <w:rsid w:val="00F83D5E"/>
    <w:rsid w:val="00F943ED"/>
    <w:rsid w:val="00FA3A98"/>
    <w:rsid w:val="00FA51AB"/>
    <w:rsid w:val="00FC0186"/>
    <w:rsid w:val="00FC6FDF"/>
    <w:rsid w:val="00FE42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29EED7AC-C65C-4A1D-9B75-AA4C1F24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locked="1" w:semiHidden="1" w:uiPriority="0"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locked="1"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55C"/>
    <w:pPr>
      <w:widowControl w:val="0"/>
      <w:autoSpaceDE w:val="0"/>
      <w:autoSpaceDN w:val="0"/>
      <w:adjustRightInd w:val="0"/>
    </w:pPr>
    <w:rPr>
      <w:sz w:val="24"/>
      <w:szCs w:val="24"/>
    </w:rPr>
  </w:style>
  <w:style w:type="paragraph" w:styleId="1">
    <w:name w:val="heading 1"/>
    <w:basedOn w:val="a"/>
    <w:next w:val="a"/>
    <w:link w:val="10"/>
    <w:uiPriority w:val="99"/>
    <w:qFormat/>
    <w:rsid w:val="00436FEF"/>
    <w:pPr>
      <w:keepNext/>
      <w:keepLines/>
      <w:widowControl/>
      <w:autoSpaceDE/>
      <w:autoSpaceDN/>
      <w:adjustRightInd/>
      <w:spacing w:line="360" w:lineRule="auto"/>
      <w:jc w:val="center"/>
      <w:outlineLvl w:val="0"/>
    </w:pPr>
    <w:rPr>
      <w:b/>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36FEF"/>
    <w:rPr>
      <w:rFonts w:cs="Times New Roman"/>
      <w:b/>
      <w:bCs/>
      <w:sz w:val="28"/>
      <w:szCs w:val="28"/>
    </w:rPr>
  </w:style>
  <w:style w:type="paragraph" w:customStyle="1" w:styleId="Style1">
    <w:name w:val="Style1"/>
    <w:basedOn w:val="a"/>
    <w:uiPriority w:val="99"/>
    <w:rsid w:val="002A255C"/>
    <w:pPr>
      <w:spacing w:line="322" w:lineRule="exact"/>
      <w:ind w:hanging="312"/>
    </w:pPr>
  </w:style>
  <w:style w:type="paragraph" w:customStyle="1" w:styleId="Style2">
    <w:name w:val="Style2"/>
    <w:basedOn w:val="a"/>
    <w:uiPriority w:val="99"/>
    <w:rsid w:val="002A255C"/>
    <w:pPr>
      <w:spacing w:line="322" w:lineRule="exact"/>
      <w:ind w:hanging="1694"/>
    </w:pPr>
  </w:style>
  <w:style w:type="paragraph" w:customStyle="1" w:styleId="Style3">
    <w:name w:val="Style3"/>
    <w:basedOn w:val="a"/>
    <w:uiPriority w:val="99"/>
    <w:rsid w:val="002A255C"/>
  </w:style>
  <w:style w:type="paragraph" w:customStyle="1" w:styleId="Style4">
    <w:name w:val="Style4"/>
    <w:basedOn w:val="a"/>
    <w:uiPriority w:val="99"/>
    <w:rsid w:val="002A255C"/>
    <w:pPr>
      <w:spacing w:line="485" w:lineRule="exact"/>
      <w:ind w:firstLine="706"/>
    </w:pPr>
  </w:style>
  <w:style w:type="paragraph" w:customStyle="1" w:styleId="Style5">
    <w:name w:val="Style5"/>
    <w:basedOn w:val="a"/>
    <w:uiPriority w:val="99"/>
    <w:rsid w:val="002A255C"/>
    <w:pPr>
      <w:spacing w:line="322" w:lineRule="exact"/>
      <w:jc w:val="center"/>
    </w:pPr>
  </w:style>
  <w:style w:type="paragraph" w:customStyle="1" w:styleId="Style6">
    <w:name w:val="Style6"/>
    <w:basedOn w:val="a"/>
    <w:uiPriority w:val="99"/>
    <w:rsid w:val="002A255C"/>
    <w:pPr>
      <w:spacing w:line="317" w:lineRule="exact"/>
      <w:jc w:val="right"/>
    </w:pPr>
  </w:style>
  <w:style w:type="paragraph" w:customStyle="1" w:styleId="Style7">
    <w:name w:val="Style7"/>
    <w:basedOn w:val="a"/>
    <w:uiPriority w:val="99"/>
    <w:rsid w:val="002A255C"/>
  </w:style>
  <w:style w:type="paragraph" w:customStyle="1" w:styleId="Style8">
    <w:name w:val="Style8"/>
    <w:basedOn w:val="a"/>
    <w:uiPriority w:val="99"/>
    <w:rsid w:val="002A255C"/>
    <w:pPr>
      <w:spacing w:line="326" w:lineRule="exact"/>
      <w:ind w:firstLine="701"/>
    </w:pPr>
  </w:style>
  <w:style w:type="paragraph" w:customStyle="1" w:styleId="Style9">
    <w:name w:val="Style9"/>
    <w:basedOn w:val="a"/>
    <w:uiPriority w:val="99"/>
    <w:rsid w:val="002A255C"/>
    <w:pPr>
      <w:spacing w:line="485" w:lineRule="exact"/>
      <w:ind w:hanging="475"/>
      <w:jc w:val="both"/>
    </w:pPr>
  </w:style>
  <w:style w:type="paragraph" w:customStyle="1" w:styleId="Style10">
    <w:name w:val="Style10"/>
    <w:basedOn w:val="a"/>
    <w:uiPriority w:val="99"/>
    <w:rsid w:val="002A255C"/>
    <w:pPr>
      <w:spacing w:line="322" w:lineRule="exact"/>
    </w:pPr>
  </w:style>
  <w:style w:type="paragraph" w:customStyle="1" w:styleId="Style11">
    <w:name w:val="Style11"/>
    <w:basedOn w:val="a"/>
    <w:uiPriority w:val="99"/>
    <w:rsid w:val="002A255C"/>
    <w:pPr>
      <w:jc w:val="both"/>
    </w:pPr>
  </w:style>
  <w:style w:type="paragraph" w:customStyle="1" w:styleId="Style12">
    <w:name w:val="Style12"/>
    <w:basedOn w:val="a"/>
    <w:uiPriority w:val="99"/>
    <w:rsid w:val="002A255C"/>
  </w:style>
  <w:style w:type="paragraph" w:customStyle="1" w:styleId="Style13">
    <w:name w:val="Style13"/>
    <w:basedOn w:val="a"/>
    <w:uiPriority w:val="99"/>
    <w:rsid w:val="002A255C"/>
  </w:style>
  <w:style w:type="paragraph" w:customStyle="1" w:styleId="Style14">
    <w:name w:val="Style14"/>
    <w:basedOn w:val="a"/>
    <w:uiPriority w:val="99"/>
    <w:rsid w:val="002A255C"/>
    <w:pPr>
      <w:spacing w:line="324" w:lineRule="exact"/>
      <w:jc w:val="center"/>
    </w:pPr>
  </w:style>
  <w:style w:type="paragraph" w:customStyle="1" w:styleId="Style15">
    <w:name w:val="Style15"/>
    <w:basedOn w:val="a"/>
    <w:uiPriority w:val="99"/>
    <w:rsid w:val="002A255C"/>
    <w:pPr>
      <w:jc w:val="right"/>
    </w:pPr>
  </w:style>
  <w:style w:type="paragraph" w:customStyle="1" w:styleId="Style16">
    <w:name w:val="Style16"/>
    <w:basedOn w:val="a"/>
    <w:uiPriority w:val="99"/>
    <w:rsid w:val="002A255C"/>
  </w:style>
  <w:style w:type="paragraph" w:customStyle="1" w:styleId="Style17">
    <w:name w:val="Style17"/>
    <w:basedOn w:val="a"/>
    <w:uiPriority w:val="99"/>
    <w:rsid w:val="002A255C"/>
    <w:pPr>
      <w:spacing w:line="485" w:lineRule="exact"/>
      <w:ind w:hanging="355"/>
    </w:pPr>
  </w:style>
  <w:style w:type="paragraph" w:customStyle="1" w:styleId="Style18">
    <w:name w:val="Style18"/>
    <w:basedOn w:val="a"/>
    <w:uiPriority w:val="99"/>
    <w:rsid w:val="002A255C"/>
    <w:pPr>
      <w:spacing w:line="274" w:lineRule="exact"/>
      <w:ind w:firstLine="696"/>
      <w:jc w:val="both"/>
    </w:pPr>
  </w:style>
  <w:style w:type="paragraph" w:customStyle="1" w:styleId="Style19">
    <w:name w:val="Style19"/>
    <w:basedOn w:val="a"/>
    <w:uiPriority w:val="99"/>
    <w:rsid w:val="002A255C"/>
    <w:pPr>
      <w:spacing w:line="276" w:lineRule="exact"/>
      <w:ind w:firstLine="82"/>
      <w:jc w:val="both"/>
    </w:pPr>
  </w:style>
  <w:style w:type="paragraph" w:customStyle="1" w:styleId="Style20">
    <w:name w:val="Style20"/>
    <w:basedOn w:val="a"/>
    <w:uiPriority w:val="99"/>
    <w:rsid w:val="002A255C"/>
    <w:pPr>
      <w:spacing w:line="485" w:lineRule="exact"/>
      <w:jc w:val="both"/>
    </w:pPr>
  </w:style>
  <w:style w:type="paragraph" w:customStyle="1" w:styleId="Style21">
    <w:name w:val="Style21"/>
    <w:basedOn w:val="a"/>
    <w:uiPriority w:val="99"/>
    <w:rsid w:val="002A255C"/>
    <w:pPr>
      <w:spacing w:line="485" w:lineRule="exact"/>
      <w:ind w:hanging="1771"/>
    </w:pPr>
  </w:style>
  <w:style w:type="paragraph" w:customStyle="1" w:styleId="Style22">
    <w:name w:val="Style22"/>
    <w:basedOn w:val="a"/>
    <w:uiPriority w:val="99"/>
    <w:rsid w:val="002A255C"/>
    <w:pPr>
      <w:spacing w:line="485" w:lineRule="exact"/>
      <w:ind w:firstLine="442"/>
      <w:jc w:val="both"/>
    </w:pPr>
  </w:style>
  <w:style w:type="paragraph" w:customStyle="1" w:styleId="Style23">
    <w:name w:val="Style23"/>
    <w:basedOn w:val="a"/>
    <w:uiPriority w:val="99"/>
    <w:rsid w:val="002A255C"/>
  </w:style>
  <w:style w:type="paragraph" w:customStyle="1" w:styleId="Style24">
    <w:name w:val="Style24"/>
    <w:basedOn w:val="a"/>
    <w:uiPriority w:val="99"/>
    <w:rsid w:val="002A255C"/>
    <w:pPr>
      <w:spacing w:line="475" w:lineRule="exact"/>
      <w:ind w:firstLine="533"/>
    </w:pPr>
  </w:style>
  <w:style w:type="paragraph" w:customStyle="1" w:styleId="Style25">
    <w:name w:val="Style25"/>
    <w:basedOn w:val="a"/>
    <w:uiPriority w:val="99"/>
    <w:rsid w:val="002A255C"/>
    <w:pPr>
      <w:spacing w:line="482" w:lineRule="exact"/>
      <w:ind w:firstLine="715"/>
    </w:pPr>
  </w:style>
  <w:style w:type="paragraph" w:customStyle="1" w:styleId="Style26">
    <w:name w:val="Style26"/>
    <w:basedOn w:val="a"/>
    <w:uiPriority w:val="99"/>
    <w:rsid w:val="002A255C"/>
  </w:style>
  <w:style w:type="paragraph" w:customStyle="1" w:styleId="Style27">
    <w:name w:val="Style27"/>
    <w:basedOn w:val="a"/>
    <w:uiPriority w:val="99"/>
    <w:rsid w:val="002A255C"/>
    <w:pPr>
      <w:spacing w:line="235" w:lineRule="exact"/>
      <w:jc w:val="both"/>
    </w:pPr>
  </w:style>
  <w:style w:type="paragraph" w:customStyle="1" w:styleId="Style28">
    <w:name w:val="Style28"/>
    <w:basedOn w:val="a"/>
    <w:uiPriority w:val="99"/>
    <w:rsid w:val="002A255C"/>
    <w:pPr>
      <w:spacing w:line="485" w:lineRule="exact"/>
      <w:jc w:val="both"/>
    </w:pPr>
  </w:style>
  <w:style w:type="paragraph" w:customStyle="1" w:styleId="Style29">
    <w:name w:val="Style29"/>
    <w:basedOn w:val="a"/>
    <w:uiPriority w:val="99"/>
    <w:rsid w:val="002A255C"/>
    <w:pPr>
      <w:spacing w:line="324" w:lineRule="exact"/>
      <w:jc w:val="center"/>
    </w:pPr>
  </w:style>
  <w:style w:type="paragraph" w:customStyle="1" w:styleId="Style30">
    <w:name w:val="Style30"/>
    <w:basedOn w:val="a"/>
    <w:uiPriority w:val="99"/>
    <w:rsid w:val="002A255C"/>
    <w:pPr>
      <w:spacing w:line="485" w:lineRule="exact"/>
      <w:ind w:firstLine="696"/>
      <w:jc w:val="both"/>
    </w:pPr>
  </w:style>
  <w:style w:type="paragraph" w:customStyle="1" w:styleId="Style31">
    <w:name w:val="Style31"/>
    <w:basedOn w:val="a"/>
    <w:uiPriority w:val="99"/>
    <w:rsid w:val="002A255C"/>
    <w:pPr>
      <w:spacing w:line="485" w:lineRule="exact"/>
      <w:ind w:firstLine="1003"/>
      <w:jc w:val="both"/>
    </w:pPr>
  </w:style>
  <w:style w:type="paragraph" w:customStyle="1" w:styleId="Style32">
    <w:name w:val="Style32"/>
    <w:basedOn w:val="a"/>
    <w:uiPriority w:val="99"/>
    <w:rsid w:val="002A255C"/>
    <w:pPr>
      <w:spacing w:line="322" w:lineRule="exact"/>
      <w:jc w:val="both"/>
    </w:pPr>
  </w:style>
  <w:style w:type="paragraph" w:customStyle="1" w:styleId="Style33">
    <w:name w:val="Style33"/>
    <w:basedOn w:val="a"/>
    <w:uiPriority w:val="99"/>
    <w:rsid w:val="002A255C"/>
    <w:pPr>
      <w:jc w:val="center"/>
    </w:pPr>
  </w:style>
  <w:style w:type="paragraph" w:customStyle="1" w:styleId="Style34">
    <w:name w:val="Style34"/>
    <w:basedOn w:val="a"/>
    <w:uiPriority w:val="99"/>
    <w:rsid w:val="002A255C"/>
    <w:pPr>
      <w:spacing w:line="322" w:lineRule="exact"/>
      <w:ind w:firstLine="677"/>
    </w:pPr>
  </w:style>
  <w:style w:type="paragraph" w:customStyle="1" w:styleId="Style35">
    <w:name w:val="Style35"/>
    <w:basedOn w:val="a"/>
    <w:uiPriority w:val="99"/>
    <w:rsid w:val="002A255C"/>
    <w:pPr>
      <w:spacing w:line="322" w:lineRule="exact"/>
      <w:jc w:val="both"/>
    </w:pPr>
  </w:style>
  <w:style w:type="paragraph" w:customStyle="1" w:styleId="Style36">
    <w:name w:val="Style36"/>
    <w:basedOn w:val="a"/>
    <w:uiPriority w:val="99"/>
    <w:rsid w:val="002A255C"/>
  </w:style>
  <w:style w:type="paragraph" w:customStyle="1" w:styleId="Style37">
    <w:name w:val="Style37"/>
    <w:basedOn w:val="a"/>
    <w:uiPriority w:val="99"/>
    <w:rsid w:val="002A255C"/>
    <w:pPr>
      <w:spacing w:line="322" w:lineRule="exact"/>
    </w:pPr>
  </w:style>
  <w:style w:type="paragraph" w:customStyle="1" w:styleId="Style38">
    <w:name w:val="Style38"/>
    <w:basedOn w:val="a"/>
    <w:uiPriority w:val="99"/>
    <w:rsid w:val="002A255C"/>
    <w:pPr>
      <w:spacing w:line="485" w:lineRule="exact"/>
      <w:jc w:val="both"/>
    </w:pPr>
  </w:style>
  <w:style w:type="paragraph" w:customStyle="1" w:styleId="Style39">
    <w:name w:val="Style39"/>
    <w:basedOn w:val="a"/>
    <w:uiPriority w:val="99"/>
    <w:rsid w:val="002A255C"/>
    <w:pPr>
      <w:spacing w:line="554" w:lineRule="exact"/>
      <w:jc w:val="center"/>
    </w:pPr>
  </w:style>
  <w:style w:type="paragraph" w:customStyle="1" w:styleId="Style40">
    <w:name w:val="Style40"/>
    <w:basedOn w:val="a"/>
    <w:uiPriority w:val="99"/>
    <w:rsid w:val="002A255C"/>
  </w:style>
  <w:style w:type="paragraph" w:customStyle="1" w:styleId="Style41">
    <w:name w:val="Style41"/>
    <w:basedOn w:val="a"/>
    <w:uiPriority w:val="99"/>
    <w:rsid w:val="002A255C"/>
    <w:pPr>
      <w:spacing w:line="276" w:lineRule="exact"/>
      <w:jc w:val="center"/>
    </w:pPr>
  </w:style>
  <w:style w:type="paragraph" w:customStyle="1" w:styleId="Style42">
    <w:name w:val="Style42"/>
    <w:basedOn w:val="a"/>
    <w:uiPriority w:val="99"/>
    <w:rsid w:val="002A255C"/>
    <w:pPr>
      <w:spacing w:line="802" w:lineRule="exact"/>
    </w:pPr>
  </w:style>
  <w:style w:type="paragraph" w:customStyle="1" w:styleId="Style43">
    <w:name w:val="Style43"/>
    <w:basedOn w:val="a"/>
    <w:uiPriority w:val="99"/>
    <w:rsid w:val="002A255C"/>
    <w:pPr>
      <w:spacing w:line="274" w:lineRule="exact"/>
      <w:ind w:hanging="816"/>
    </w:pPr>
  </w:style>
  <w:style w:type="paragraph" w:customStyle="1" w:styleId="Style44">
    <w:name w:val="Style44"/>
    <w:basedOn w:val="a"/>
    <w:uiPriority w:val="99"/>
    <w:rsid w:val="002A255C"/>
    <w:pPr>
      <w:spacing w:line="413" w:lineRule="exact"/>
      <w:jc w:val="center"/>
    </w:pPr>
  </w:style>
  <w:style w:type="paragraph" w:customStyle="1" w:styleId="Style45">
    <w:name w:val="Style45"/>
    <w:basedOn w:val="a"/>
    <w:uiPriority w:val="99"/>
    <w:rsid w:val="002A255C"/>
    <w:pPr>
      <w:spacing w:line="293" w:lineRule="exact"/>
      <w:jc w:val="center"/>
    </w:pPr>
  </w:style>
  <w:style w:type="paragraph" w:customStyle="1" w:styleId="Style46">
    <w:name w:val="Style46"/>
    <w:basedOn w:val="a"/>
    <w:uiPriority w:val="99"/>
    <w:rsid w:val="002A255C"/>
    <w:pPr>
      <w:spacing w:line="485" w:lineRule="exact"/>
    </w:pPr>
  </w:style>
  <w:style w:type="paragraph" w:customStyle="1" w:styleId="Style47">
    <w:name w:val="Style47"/>
    <w:basedOn w:val="a"/>
    <w:uiPriority w:val="99"/>
    <w:rsid w:val="002A255C"/>
    <w:pPr>
      <w:spacing w:line="269" w:lineRule="exact"/>
      <w:jc w:val="center"/>
    </w:pPr>
  </w:style>
  <w:style w:type="paragraph" w:customStyle="1" w:styleId="Style48">
    <w:name w:val="Style48"/>
    <w:basedOn w:val="a"/>
    <w:uiPriority w:val="99"/>
    <w:rsid w:val="002A255C"/>
  </w:style>
  <w:style w:type="paragraph" w:customStyle="1" w:styleId="Style49">
    <w:name w:val="Style49"/>
    <w:basedOn w:val="a"/>
    <w:uiPriority w:val="99"/>
    <w:rsid w:val="002A255C"/>
    <w:pPr>
      <w:spacing w:line="283" w:lineRule="exact"/>
      <w:ind w:hanging="264"/>
    </w:pPr>
  </w:style>
  <w:style w:type="paragraph" w:customStyle="1" w:styleId="Style50">
    <w:name w:val="Style50"/>
    <w:basedOn w:val="a"/>
    <w:uiPriority w:val="99"/>
    <w:rsid w:val="002A255C"/>
    <w:pPr>
      <w:spacing w:line="480" w:lineRule="exact"/>
    </w:pPr>
  </w:style>
  <w:style w:type="paragraph" w:customStyle="1" w:styleId="Style51">
    <w:name w:val="Style51"/>
    <w:basedOn w:val="a"/>
    <w:uiPriority w:val="99"/>
    <w:rsid w:val="002A255C"/>
    <w:pPr>
      <w:spacing w:line="274" w:lineRule="exact"/>
      <w:ind w:firstLine="696"/>
    </w:pPr>
  </w:style>
  <w:style w:type="character" w:customStyle="1" w:styleId="FontStyle53">
    <w:name w:val="Font Style53"/>
    <w:uiPriority w:val="99"/>
    <w:rsid w:val="002A255C"/>
    <w:rPr>
      <w:rFonts w:ascii="Times New Roman" w:hAnsi="Times New Roman"/>
      <w:sz w:val="26"/>
    </w:rPr>
  </w:style>
  <w:style w:type="character" w:customStyle="1" w:styleId="FontStyle54">
    <w:name w:val="Font Style54"/>
    <w:uiPriority w:val="99"/>
    <w:rsid w:val="002A255C"/>
    <w:rPr>
      <w:rFonts w:ascii="Times New Roman" w:hAnsi="Times New Roman"/>
      <w:b/>
      <w:sz w:val="26"/>
    </w:rPr>
  </w:style>
  <w:style w:type="character" w:customStyle="1" w:styleId="FontStyle55">
    <w:name w:val="Font Style55"/>
    <w:uiPriority w:val="99"/>
    <w:rsid w:val="002A255C"/>
    <w:rPr>
      <w:rFonts w:ascii="Times New Roman" w:hAnsi="Times New Roman"/>
      <w:sz w:val="22"/>
    </w:rPr>
  </w:style>
  <w:style w:type="character" w:customStyle="1" w:styleId="FontStyle56">
    <w:name w:val="Font Style56"/>
    <w:uiPriority w:val="99"/>
    <w:rsid w:val="002A255C"/>
    <w:rPr>
      <w:rFonts w:ascii="Times New Roman" w:hAnsi="Times New Roman"/>
      <w:b/>
      <w:sz w:val="34"/>
    </w:rPr>
  </w:style>
  <w:style w:type="character" w:customStyle="1" w:styleId="FontStyle57">
    <w:name w:val="Font Style57"/>
    <w:uiPriority w:val="99"/>
    <w:rsid w:val="002A255C"/>
    <w:rPr>
      <w:rFonts w:ascii="Times New Roman" w:hAnsi="Times New Roman"/>
      <w:sz w:val="20"/>
    </w:rPr>
  </w:style>
  <w:style w:type="character" w:customStyle="1" w:styleId="FontStyle58">
    <w:name w:val="Font Style58"/>
    <w:uiPriority w:val="99"/>
    <w:rsid w:val="002A255C"/>
    <w:rPr>
      <w:rFonts w:ascii="Times New Roman" w:hAnsi="Times New Roman"/>
      <w:b/>
      <w:sz w:val="22"/>
    </w:rPr>
  </w:style>
  <w:style w:type="character" w:customStyle="1" w:styleId="FontStyle59">
    <w:name w:val="Font Style59"/>
    <w:uiPriority w:val="99"/>
    <w:rsid w:val="002A255C"/>
    <w:rPr>
      <w:rFonts w:ascii="Times New Roman" w:hAnsi="Times New Roman"/>
      <w:i/>
      <w:sz w:val="22"/>
    </w:rPr>
  </w:style>
  <w:style w:type="character" w:customStyle="1" w:styleId="FontStyle60">
    <w:name w:val="Font Style60"/>
    <w:uiPriority w:val="99"/>
    <w:rsid w:val="002A255C"/>
    <w:rPr>
      <w:rFonts w:ascii="Times New Roman" w:hAnsi="Times New Roman"/>
      <w:sz w:val="26"/>
    </w:rPr>
  </w:style>
  <w:style w:type="character" w:customStyle="1" w:styleId="FontStyle61">
    <w:name w:val="Font Style61"/>
    <w:uiPriority w:val="99"/>
    <w:rsid w:val="002A255C"/>
    <w:rPr>
      <w:rFonts w:ascii="Times New Roman" w:hAnsi="Times New Roman"/>
      <w:i/>
      <w:sz w:val="26"/>
    </w:rPr>
  </w:style>
  <w:style w:type="character" w:styleId="a3">
    <w:name w:val="Hyperlink"/>
    <w:uiPriority w:val="99"/>
    <w:rsid w:val="002A255C"/>
    <w:rPr>
      <w:rFonts w:cs="Times New Roman"/>
      <w:color w:val="0066CC"/>
      <w:u w:val="single"/>
    </w:rPr>
  </w:style>
  <w:style w:type="character" w:customStyle="1" w:styleId="FontStyle94">
    <w:name w:val="Font Style94"/>
    <w:uiPriority w:val="99"/>
    <w:rsid w:val="00157DEB"/>
    <w:rPr>
      <w:rFonts w:ascii="Times New Roman" w:hAnsi="Times New Roman"/>
      <w:b/>
      <w:sz w:val="30"/>
    </w:rPr>
  </w:style>
  <w:style w:type="character" w:customStyle="1" w:styleId="FontStyle147">
    <w:name w:val="Font Style147"/>
    <w:uiPriority w:val="99"/>
    <w:rsid w:val="00157DEB"/>
    <w:rPr>
      <w:rFonts w:ascii="Times New Roman" w:hAnsi="Times New Roman"/>
      <w:b/>
      <w:sz w:val="26"/>
    </w:rPr>
  </w:style>
  <w:style w:type="paragraph" w:styleId="a4">
    <w:name w:val="Body Text"/>
    <w:basedOn w:val="a"/>
    <w:link w:val="a5"/>
    <w:uiPriority w:val="99"/>
    <w:rsid w:val="00200DEE"/>
    <w:pPr>
      <w:widowControl/>
      <w:autoSpaceDE/>
      <w:autoSpaceDN/>
      <w:adjustRightInd/>
      <w:jc w:val="both"/>
    </w:pPr>
  </w:style>
  <w:style w:type="character" w:customStyle="1" w:styleId="a5">
    <w:name w:val="Основной текст Знак"/>
    <w:link w:val="a4"/>
    <w:uiPriority w:val="99"/>
    <w:locked/>
    <w:rsid w:val="00200DEE"/>
    <w:rPr>
      <w:rFonts w:cs="Times New Roman"/>
      <w:sz w:val="24"/>
      <w:lang w:eastAsia="ru-RU"/>
    </w:rPr>
  </w:style>
  <w:style w:type="paragraph" w:styleId="2">
    <w:name w:val="toc 2"/>
    <w:basedOn w:val="a"/>
    <w:next w:val="a"/>
    <w:autoRedefine/>
    <w:uiPriority w:val="99"/>
    <w:rsid w:val="003D33C8"/>
    <w:pPr>
      <w:tabs>
        <w:tab w:val="right" w:leader="dot" w:pos="9594"/>
      </w:tabs>
      <w:autoSpaceDE/>
      <w:autoSpaceDN/>
      <w:adjustRightInd/>
      <w:spacing w:line="360" w:lineRule="auto"/>
      <w:jc w:val="center"/>
    </w:pPr>
    <w:rPr>
      <w:b/>
      <w:sz w:val="26"/>
      <w:szCs w:val="26"/>
    </w:rPr>
  </w:style>
  <w:style w:type="character" w:customStyle="1" w:styleId="11">
    <w:name w:val="Заголовок №1_"/>
    <w:link w:val="12"/>
    <w:uiPriority w:val="99"/>
    <w:locked/>
    <w:rsid w:val="00200DEE"/>
    <w:rPr>
      <w:b/>
      <w:spacing w:val="3"/>
      <w:sz w:val="29"/>
      <w:shd w:val="clear" w:color="auto" w:fill="FFFFFF"/>
    </w:rPr>
  </w:style>
  <w:style w:type="paragraph" w:customStyle="1" w:styleId="12">
    <w:name w:val="Заголовок №1"/>
    <w:basedOn w:val="a"/>
    <w:link w:val="11"/>
    <w:uiPriority w:val="99"/>
    <w:rsid w:val="00200DEE"/>
    <w:pPr>
      <w:shd w:val="clear" w:color="auto" w:fill="FFFFFF"/>
      <w:autoSpaceDE/>
      <w:autoSpaceDN/>
      <w:adjustRightInd/>
      <w:spacing w:before="600" w:after="1860" w:line="240" w:lineRule="atLeast"/>
      <w:jc w:val="center"/>
      <w:outlineLvl w:val="0"/>
    </w:pPr>
    <w:rPr>
      <w:b/>
      <w:spacing w:val="3"/>
      <w:sz w:val="29"/>
      <w:szCs w:val="20"/>
      <w:shd w:val="clear" w:color="auto" w:fill="FFFFFF"/>
    </w:rPr>
  </w:style>
  <w:style w:type="character" w:customStyle="1" w:styleId="FontStyle77">
    <w:name w:val="Font Style77"/>
    <w:uiPriority w:val="99"/>
    <w:rsid w:val="00200DEE"/>
    <w:rPr>
      <w:rFonts w:ascii="Times New Roman" w:hAnsi="Times New Roman"/>
      <w:sz w:val="30"/>
    </w:rPr>
  </w:style>
  <w:style w:type="paragraph" w:styleId="a6">
    <w:name w:val="Body Text Indent"/>
    <w:basedOn w:val="a"/>
    <w:link w:val="a7"/>
    <w:uiPriority w:val="99"/>
    <w:rsid w:val="00200DEE"/>
    <w:pPr>
      <w:spacing w:after="120"/>
      <w:ind w:left="283"/>
    </w:pPr>
  </w:style>
  <w:style w:type="character" w:customStyle="1" w:styleId="a7">
    <w:name w:val="Основной текст с отступом Знак"/>
    <w:link w:val="a6"/>
    <w:uiPriority w:val="99"/>
    <w:semiHidden/>
    <w:locked/>
    <w:rPr>
      <w:rFonts w:cs="Times New Roman"/>
      <w:sz w:val="24"/>
      <w:szCs w:val="24"/>
    </w:rPr>
  </w:style>
  <w:style w:type="paragraph" w:customStyle="1" w:styleId="Default">
    <w:name w:val="Default"/>
    <w:uiPriority w:val="99"/>
    <w:rsid w:val="00200DEE"/>
    <w:pPr>
      <w:autoSpaceDE w:val="0"/>
      <w:autoSpaceDN w:val="0"/>
      <w:adjustRightInd w:val="0"/>
    </w:pPr>
    <w:rPr>
      <w:color w:val="000000"/>
      <w:sz w:val="24"/>
      <w:szCs w:val="24"/>
    </w:rPr>
  </w:style>
  <w:style w:type="character" w:customStyle="1" w:styleId="a8">
    <w:name w:val="Основной текст_"/>
    <w:link w:val="6"/>
    <w:uiPriority w:val="99"/>
    <w:locked/>
    <w:rsid w:val="00200DEE"/>
    <w:rPr>
      <w:spacing w:val="3"/>
      <w:sz w:val="21"/>
    </w:rPr>
  </w:style>
  <w:style w:type="paragraph" w:customStyle="1" w:styleId="6">
    <w:name w:val="Основной текст6"/>
    <w:basedOn w:val="a"/>
    <w:link w:val="a8"/>
    <w:uiPriority w:val="99"/>
    <w:rsid w:val="00200DEE"/>
    <w:pPr>
      <w:shd w:val="clear" w:color="auto" w:fill="FFFFFF"/>
      <w:autoSpaceDE/>
      <w:autoSpaceDN/>
      <w:adjustRightInd/>
      <w:spacing w:line="322" w:lineRule="exact"/>
      <w:ind w:hanging="1420"/>
      <w:jc w:val="center"/>
    </w:pPr>
    <w:rPr>
      <w:spacing w:val="3"/>
      <w:sz w:val="21"/>
      <w:szCs w:val="20"/>
    </w:rPr>
  </w:style>
  <w:style w:type="character" w:customStyle="1" w:styleId="FontStyle44">
    <w:name w:val="Font Style44"/>
    <w:uiPriority w:val="99"/>
    <w:rsid w:val="00200DEE"/>
    <w:rPr>
      <w:rFonts w:ascii="Times New Roman" w:hAnsi="Times New Roman"/>
      <w:sz w:val="26"/>
    </w:rPr>
  </w:style>
  <w:style w:type="paragraph" w:customStyle="1" w:styleId="5">
    <w:name w:val="Основной текст5"/>
    <w:basedOn w:val="a"/>
    <w:uiPriority w:val="99"/>
    <w:rsid w:val="00200DEE"/>
    <w:pPr>
      <w:shd w:val="clear" w:color="auto" w:fill="FFFFFF"/>
      <w:autoSpaceDE/>
      <w:autoSpaceDN/>
      <w:adjustRightInd/>
      <w:spacing w:after="240" w:line="326" w:lineRule="exact"/>
      <w:ind w:hanging="320"/>
      <w:jc w:val="center"/>
    </w:pPr>
    <w:rPr>
      <w:color w:val="000000"/>
      <w:sz w:val="26"/>
      <w:szCs w:val="26"/>
    </w:rPr>
  </w:style>
  <w:style w:type="character" w:customStyle="1" w:styleId="60">
    <w:name w:val="Основной текст (6)_"/>
    <w:link w:val="61"/>
    <w:uiPriority w:val="99"/>
    <w:locked/>
    <w:rsid w:val="000B2BC4"/>
    <w:rPr>
      <w:sz w:val="23"/>
      <w:shd w:val="clear" w:color="auto" w:fill="FFFFFF"/>
    </w:rPr>
  </w:style>
  <w:style w:type="paragraph" w:customStyle="1" w:styleId="61">
    <w:name w:val="Основной текст (6)1"/>
    <w:basedOn w:val="a"/>
    <w:link w:val="60"/>
    <w:uiPriority w:val="99"/>
    <w:rsid w:val="000B2BC4"/>
    <w:pPr>
      <w:widowControl/>
      <w:shd w:val="clear" w:color="auto" w:fill="FFFFFF"/>
      <w:autoSpaceDE/>
      <w:autoSpaceDN/>
      <w:adjustRightInd/>
      <w:spacing w:line="274" w:lineRule="exact"/>
      <w:jc w:val="both"/>
    </w:pPr>
    <w:rPr>
      <w:sz w:val="23"/>
      <w:szCs w:val="20"/>
      <w:shd w:val="clear" w:color="auto" w:fill="FFFFFF"/>
    </w:rPr>
  </w:style>
  <w:style w:type="character" w:customStyle="1" w:styleId="20">
    <w:name w:val="Заголовок №2_"/>
    <w:link w:val="21"/>
    <w:uiPriority w:val="99"/>
    <w:locked/>
    <w:rsid w:val="00DD7CE4"/>
    <w:rPr>
      <w:b/>
      <w:spacing w:val="3"/>
      <w:sz w:val="21"/>
    </w:rPr>
  </w:style>
  <w:style w:type="paragraph" w:customStyle="1" w:styleId="21">
    <w:name w:val="Заголовок №2"/>
    <w:basedOn w:val="a"/>
    <w:link w:val="20"/>
    <w:uiPriority w:val="99"/>
    <w:rsid w:val="00DD7CE4"/>
    <w:pPr>
      <w:shd w:val="clear" w:color="auto" w:fill="FFFFFF"/>
      <w:autoSpaceDE/>
      <w:autoSpaceDN/>
      <w:adjustRightInd/>
      <w:spacing w:before="240" w:line="274" w:lineRule="exact"/>
      <w:jc w:val="both"/>
      <w:outlineLvl w:val="1"/>
    </w:pPr>
    <w:rPr>
      <w:b/>
      <w:spacing w:val="3"/>
      <w:sz w:val="21"/>
      <w:szCs w:val="20"/>
    </w:rPr>
  </w:style>
  <w:style w:type="character" w:customStyle="1" w:styleId="22">
    <w:name w:val="Основной текст2"/>
    <w:uiPriority w:val="99"/>
    <w:rsid w:val="00DD7CE4"/>
    <w:rPr>
      <w:rFonts w:ascii="Times New Roman" w:hAnsi="Times New Roman"/>
      <w:color w:val="000000"/>
      <w:spacing w:val="0"/>
      <w:w w:val="100"/>
      <w:position w:val="0"/>
      <w:sz w:val="26"/>
      <w:u w:val="none"/>
      <w:lang w:val="ru-RU"/>
    </w:rPr>
  </w:style>
  <w:style w:type="paragraph" w:styleId="a9">
    <w:name w:val="No Spacing"/>
    <w:uiPriority w:val="99"/>
    <w:qFormat/>
    <w:rsid w:val="00DD7CE4"/>
    <w:rPr>
      <w:rFonts w:ascii="Calibri" w:hAnsi="Calibri"/>
      <w:sz w:val="22"/>
      <w:szCs w:val="22"/>
      <w:lang w:eastAsia="en-US"/>
    </w:rPr>
  </w:style>
  <w:style w:type="paragraph" w:customStyle="1" w:styleId="3">
    <w:name w:val="Основной текст3"/>
    <w:basedOn w:val="a"/>
    <w:rsid w:val="00DD7CE4"/>
    <w:pPr>
      <w:shd w:val="clear" w:color="auto" w:fill="FFFFFF"/>
      <w:autoSpaceDE/>
      <w:autoSpaceDN/>
      <w:adjustRightInd/>
      <w:spacing w:line="322" w:lineRule="exact"/>
      <w:ind w:hanging="740"/>
      <w:jc w:val="center"/>
    </w:pPr>
    <w:rPr>
      <w:spacing w:val="1"/>
      <w:sz w:val="26"/>
      <w:szCs w:val="26"/>
    </w:rPr>
  </w:style>
  <w:style w:type="character" w:customStyle="1" w:styleId="aa">
    <w:name w:val="Основной текст + Полужирный"/>
    <w:aliases w:val="Интервал 0 pt"/>
    <w:uiPriority w:val="99"/>
    <w:rsid w:val="004C56C0"/>
    <w:rPr>
      <w:rFonts w:ascii="Times New Roman" w:hAnsi="Times New Roman"/>
      <w:b/>
      <w:color w:val="000000"/>
      <w:spacing w:val="-3"/>
      <w:w w:val="100"/>
      <w:position w:val="0"/>
      <w:sz w:val="25"/>
      <w:u w:val="none"/>
      <w:shd w:val="clear" w:color="auto" w:fill="FFFFFF"/>
      <w:lang w:val="ru-RU"/>
    </w:rPr>
  </w:style>
  <w:style w:type="character" w:customStyle="1" w:styleId="ab">
    <w:name w:val="Основной шрифт"/>
    <w:uiPriority w:val="99"/>
    <w:rsid w:val="004C56C0"/>
  </w:style>
  <w:style w:type="paragraph" w:customStyle="1" w:styleId="ac">
    <w:name w:val="a"/>
    <w:basedOn w:val="a"/>
    <w:uiPriority w:val="99"/>
    <w:rsid w:val="00C1055B"/>
    <w:pPr>
      <w:widowControl/>
      <w:autoSpaceDE/>
      <w:autoSpaceDN/>
      <w:adjustRightInd/>
      <w:spacing w:before="100" w:beforeAutospacing="1" w:after="100" w:afterAutospacing="1"/>
    </w:pPr>
  </w:style>
  <w:style w:type="table" w:styleId="ad">
    <w:name w:val="Table Grid"/>
    <w:basedOn w:val="a1"/>
    <w:uiPriority w:val="99"/>
    <w:rsid w:val="0043350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2620F0"/>
    <w:pPr>
      <w:widowControl/>
      <w:autoSpaceDE/>
      <w:autoSpaceDN/>
      <w:adjustRightInd/>
      <w:ind w:left="720"/>
      <w:contextualSpacing/>
    </w:pPr>
  </w:style>
  <w:style w:type="character" w:customStyle="1" w:styleId="30">
    <w:name w:val="Заголовок №3_"/>
    <w:link w:val="31"/>
    <w:uiPriority w:val="99"/>
    <w:locked/>
    <w:rsid w:val="002620F0"/>
    <w:rPr>
      <w:b/>
      <w:spacing w:val="3"/>
      <w:sz w:val="29"/>
      <w:shd w:val="clear" w:color="auto" w:fill="FFFFFF"/>
    </w:rPr>
  </w:style>
  <w:style w:type="paragraph" w:customStyle="1" w:styleId="31">
    <w:name w:val="Заголовок №3"/>
    <w:basedOn w:val="a"/>
    <w:link w:val="30"/>
    <w:uiPriority w:val="99"/>
    <w:rsid w:val="002620F0"/>
    <w:pPr>
      <w:shd w:val="clear" w:color="auto" w:fill="FFFFFF"/>
      <w:autoSpaceDE/>
      <w:autoSpaceDN/>
      <w:adjustRightInd/>
      <w:spacing w:after="360" w:line="240" w:lineRule="atLeast"/>
      <w:jc w:val="both"/>
      <w:outlineLvl w:val="2"/>
    </w:pPr>
    <w:rPr>
      <w:b/>
      <w:spacing w:val="3"/>
      <w:sz w:val="29"/>
      <w:szCs w:val="20"/>
      <w:shd w:val="clear" w:color="auto" w:fill="FFFFFF"/>
    </w:rPr>
  </w:style>
  <w:style w:type="paragraph" w:styleId="af">
    <w:name w:val="footer"/>
    <w:basedOn w:val="a"/>
    <w:link w:val="af0"/>
    <w:uiPriority w:val="99"/>
    <w:rsid w:val="00C90D36"/>
    <w:pPr>
      <w:tabs>
        <w:tab w:val="center" w:pos="4677"/>
        <w:tab w:val="right" w:pos="9355"/>
      </w:tabs>
    </w:pPr>
  </w:style>
  <w:style w:type="character" w:customStyle="1" w:styleId="af0">
    <w:name w:val="Нижний колонтитул Знак"/>
    <w:link w:val="af"/>
    <w:uiPriority w:val="99"/>
    <w:locked/>
    <w:rsid w:val="008A48E1"/>
    <w:rPr>
      <w:rFonts w:cs="Times New Roman"/>
      <w:sz w:val="24"/>
    </w:rPr>
  </w:style>
  <w:style w:type="character" w:styleId="af1">
    <w:name w:val="page number"/>
    <w:uiPriority w:val="99"/>
    <w:rsid w:val="00C90D36"/>
    <w:rPr>
      <w:rFonts w:cs="Times New Roman"/>
    </w:rPr>
  </w:style>
  <w:style w:type="character" w:customStyle="1" w:styleId="FontStyle63">
    <w:name w:val="Font Style63"/>
    <w:uiPriority w:val="99"/>
    <w:rsid w:val="00147C88"/>
    <w:rPr>
      <w:rFonts w:ascii="Times New Roman" w:hAnsi="Times New Roman"/>
      <w:sz w:val="26"/>
    </w:rPr>
  </w:style>
  <w:style w:type="character" w:customStyle="1" w:styleId="FontStyle64">
    <w:name w:val="Font Style64"/>
    <w:uiPriority w:val="99"/>
    <w:rsid w:val="00A56708"/>
    <w:rPr>
      <w:rFonts w:ascii="Times New Roman" w:hAnsi="Times New Roman"/>
      <w:b/>
      <w:sz w:val="26"/>
    </w:rPr>
  </w:style>
  <w:style w:type="character" w:customStyle="1" w:styleId="FontStyle62">
    <w:name w:val="Font Style62"/>
    <w:uiPriority w:val="99"/>
    <w:rsid w:val="00DA3F82"/>
    <w:rPr>
      <w:rFonts w:ascii="Times New Roman" w:hAnsi="Times New Roman"/>
      <w:sz w:val="22"/>
    </w:rPr>
  </w:style>
  <w:style w:type="character" w:customStyle="1" w:styleId="FontStyle67">
    <w:name w:val="Font Style67"/>
    <w:uiPriority w:val="99"/>
    <w:rsid w:val="000E01B6"/>
    <w:rPr>
      <w:rFonts w:ascii="Times New Roman" w:hAnsi="Times New Roman"/>
      <w:sz w:val="26"/>
    </w:rPr>
  </w:style>
  <w:style w:type="character" w:customStyle="1" w:styleId="apple-converted-space">
    <w:name w:val="apple-converted-space"/>
    <w:uiPriority w:val="99"/>
    <w:rsid w:val="00757B72"/>
    <w:rPr>
      <w:rFonts w:cs="Times New Roman"/>
    </w:rPr>
  </w:style>
  <w:style w:type="character" w:customStyle="1" w:styleId="32">
    <w:name w:val="Основной текст (3)_"/>
    <w:link w:val="33"/>
    <w:uiPriority w:val="99"/>
    <w:locked/>
    <w:rsid w:val="008A48E1"/>
    <w:rPr>
      <w:b/>
      <w:i/>
      <w:sz w:val="26"/>
      <w:shd w:val="clear" w:color="auto" w:fill="FFFFFF"/>
    </w:rPr>
  </w:style>
  <w:style w:type="paragraph" w:customStyle="1" w:styleId="33">
    <w:name w:val="Основной текст (3)"/>
    <w:basedOn w:val="a"/>
    <w:link w:val="32"/>
    <w:uiPriority w:val="99"/>
    <w:rsid w:val="008A48E1"/>
    <w:pPr>
      <w:shd w:val="clear" w:color="auto" w:fill="FFFFFF"/>
      <w:autoSpaceDE/>
      <w:autoSpaceDN/>
      <w:adjustRightInd/>
      <w:spacing w:before="240" w:after="240" w:line="240" w:lineRule="atLeast"/>
      <w:ind w:firstLine="700"/>
      <w:jc w:val="both"/>
    </w:pPr>
    <w:rPr>
      <w:b/>
      <w:i/>
      <w:sz w:val="26"/>
      <w:szCs w:val="20"/>
    </w:rPr>
  </w:style>
  <w:style w:type="paragraph" w:styleId="af2">
    <w:name w:val="header"/>
    <w:basedOn w:val="a"/>
    <w:link w:val="af3"/>
    <w:uiPriority w:val="99"/>
    <w:rsid w:val="008A48E1"/>
    <w:pPr>
      <w:tabs>
        <w:tab w:val="center" w:pos="4677"/>
        <w:tab w:val="right" w:pos="9355"/>
      </w:tabs>
    </w:pPr>
  </w:style>
  <w:style w:type="character" w:customStyle="1" w:styleId="af3">
    <w:name w:val="Верхний колонтитул Знак"/>
    <w:link w:val="af2"/>
    <w:uiPriority w:val="99"/>
    <w:locked/>
    <w:rsid w:val="008A48E1"/>
    <w:rPr>
      <w:rFonts w:cs="Times New Roman"/>
      <w:sz w:val="24"/>
    </w:rPr>
  </w:style>
  <w:style w:type="character" w:customStyle="1" w:styleId="FontStyle90">
    <w:name w:val="Font Style90"/>
    <w:uiPriority w:val="99"/>
    <w:rsid w:val="002B77E1"/>
    <w:rPr>
      <w:rFonts w:ascii="Times New Roman" w:hAnsi="Times New Roman"/>
      <w:sz w:val="22"/>
    </w:rPr>
  </w:style>
  <w:style w:type="paragraph" w:customStyle="1" w:styleId="Style57">
    <w:name w:val="Style57"/>
    <w:basedOn w:val="a"/>
    <w:uiPriority w:val="99"/>
    <w:rsid w:val="00182CD1"/>
  </w:style>
  <w:style w:type="character" w:customStyle="1" w:styleId="FontStyle73">
    <w:name w:val="Font Style73"/>
    <w:uiPriority w:val="99"/>
    <w:rsid w:val="00182CD1"/>
    <w:rPr>
      <w:rFonts w:ascii="Times New Roman" w:hAnsi="Times New Roman"/>
      <w:b/>
      <w:sz w:val="22"/>
    </w:rPr>
  </w:style>
  <w:style w:type="character" w:customStyle="1" w:styleId="FontStyle74">
    <w:name w:val="Font Style74"/>
    <w:uiPriority w:val="99"/>
    <w:rsid w:val="00182CD1"/>
    <w:rPr>
      <w:rFonts w:ascii="Times New Roman" w:hAnsi="Times New Roman"/>
      <w:b/>
      <w:i/>
      <w:sz w:val="22"/>
    </w:rPr>
  </w:style>
  <w:style w:type="character" w:customStyle="1" w:styleId="FontStyle75">
    <w:name w:val="Font Style75"/>
    <w:uiPriority w:val="99"/>
    <w:rsid w:val="00182CD1"/>
    <w:rPr>
      <w:rFonts w:ascii="Times New Roman" w:hAnsi="Times New Roman"/>
      <w:sz w:val="22"/>
    </w:rPr>
  </w:style>
  <w:style w:type="character" w:customStyle="1" w:styleId="FontStyle78">
    <w:name w:val="Font Style78"/>
    <w:uiPriority w:val="99"/>
    <w:rsid w:val="00182CD1"/>
    <w:rPr>
      <w:rFonts w:ascii="Times New Roman" w:hAnsi="Times New Roman"/>
      <w:b/>
      <w:sz w:val="26"/>
    </w:rPr>
  </w:style>
  <w:style w:type="character" w:customStyle="1" w:styleId="FontStyle36">
    <w:name w:val="Font Style36"/>
    <w:uiPriority w:val="99"/>
    <w:rsid w:val="00182CD1"/>
    <w:rPr>
      <w:rFonts w:ascii="Times New Roman" w:hAnsi="Times New Roman"/>
      <w:sz w:val="22"/>
    </w:rPr>
  </w:style>
  <w:style w:type="character" w:customStyle="1" w:styleId="FontStyle13">
    <w:name w:val="Font Style13"/>
    <w:uiPriority w:val="99"/>
    <w:rsid w:val="00182CD1"/>
    <w:rPr>
      <w:rFonts w:ascii="Times New Roman" w:hAnsi="Times New Roman"/>
      <w:sz w:val="22"/>
    </w:rPr>
  </w:style>
  <w:style w:type="character" w:customStyle="1" w:styleId="4">
    <w:name w:val="Заголовок №4_"/>
    <w:link w:val="40"/>
    <w:uiPriority w:val="99"/>
    <w:locked/>
    <w:rsid w:val="007B6AD2"/>
    <w:rPr>
      <w:b/>
      <w:spacing w:val="-3"/>
      <w:sz w:val="25"/>
      <w:shd w:val="clear" w:color="auto" w:fill="FFFFFF"/>
    </w:rPr>
  </w:style>
  <w:style w:type="character" w:customStyle="1" w:styleId="413pt">
    <w:name w:val="Заголовок №4 + 13 pt"/>
    <w:aliases w:val="Курсив,Интервал 0 pt1"/>
    <w:uiPriority w:val="99"/>
    <w:rsid w:val="007B6AD2"/>
    <w:rPr>
      <w:rFonts w:ascii="Times New Roman" w:hAnsi="Times New Roman"/>
      <w:b/>
      <w:i/>
      <w:color w:val="000000"/>
      <w:spacing w:val="0"/>
      <w:w w:val="100"/>
      <w:position w:val="0"/>
      <w:sz w:val="26"/>
      <w:shd w:val="clear" w:color="auto" w:fill="FFFFFF"/>
      <w:lang w:val="ru-RU"/>
    </w:rPr>
  </w:style>
  <w:style w:type="paragraph" w:customStyle="1" w:styleId="40">
    <w:name w:val="Заголовок №4"/>
    <w:basedOn w:val="a"/>
    <w:link w:val="4"/>
    <w:uiPriority w:val="99"/>
    <w:rsid w:val="007B6AD2"/>
    <w:pPr>
      <w:shd w:val="clear" w:color="auto" w:fill="FFFFFF"/>
      <w:autoSpaceDE/>
      <w:autoSpaceDN/>
      <w:adjustRightInd/>
      <w:spacing w:after="660" w:line="480" w:lineRule="exact"/>
      <w:ind w:hanging="380"/>
      <w:jc w:val="both"/>
      <w:outlineLvl w:val="3"/>
    </w:pPr>
    <w:rPr>
      <w:b/>
      <w:spacing w:val="-3"/>
      <w:sz w:val="25"/>
      <w:szCs w:val="20"/>
    </w:rPr>
  </w:style>
  <w:style w:type="paragraph" w:styleId="af4">
    <w:name w:val="Balloon Text"/>
    <w:basedOn w:val="a"/>
    <w:link w:val="af5"/>
    <w:uiPriority w:val="99"/>
    <w:rsid w:val="000B6DD1"/>
    <w:rPr>
      <w:rFonts w:ascii="Tahoma" w:hAnsi="Tahoma" w:cs="Tahoma"/>
      <w:sz w:val="16"/>
      <w:szCs w:val="16"/>
    </w:rPr>
  </w:style>
  <w:style w:type="character" w:customStyle="1" w:styleId="af5">
    <w:name w:val="Текст выноски Знак"/>
    <w:link w:val="af4"/>
    <w:uiPriority w:val="99"/>
    <w:locked/>
    <w:rsid w:val="000B6DD1"/>
    <w:rPr>
      <w:rFonts w:ascii="Tahoma" w:hAnsi="Tahoma" w:cs="Tahoma"/>
      <w:sz w:val="16"/>
      <w:szCs w:val="16"/>
    </w:rPr>
  </w:style>
  <w:style w:type="paragraph" w:customStyle="1" w:styleId="13">
    <w:name w:val="Абзац списка1"/>
    <w:basedOn w:val="a"/>
    <w:uiPriority w:val="99"/>
    <w:rsid w:val="000B6DD1"/>
    <w:pPr>
      <w:widowControl/>
      <w:autoSpaceDE/>
      <w:autoSpaceDN/>
      <w:adjustRightInd/>
      <w:ind w:left="720"/>
      <w:contextualSpacing/>
    </w:pPr>
  </w:style>
  <w:style w:type="character" w:customStyle="1" w:styleId="14">
    <w:name w:val="текст1"/>
    <w:uiPriority w:val="99"/>
    <w:rsid w:val="000B6DD1"/>
    <w:rPr>
      <w:rFonts w:ascii="Times New Roman" w:hAnsi="Times New Roman"/>
      <w:color w:val="666666"/>
      <w:sz w:val="23"/>
    </w:rPr>
  </w:style>
  <w:style w:type="character" w:customStyle="1" w:styleId="af6">
    <w:name w:val="Подпись к таблице_"/>
    <w:link w:val="af7"/>
    <w:uiPriority w:val="99"/>
    <w:locked/>
    <w:rsid w:val="00D1020A"/>
    <w:rPr>
      <w:sz w:val="26"/>
      <w:shd w:val="clear" w:color="auto" w:fill="FFFFFF"/>
    </w:rPr>
  </w:style>
  <w:style w:type="paragraph" w:customStyle="1" w:styleId="af7">
    <w:name w:val="Подпись к таблице"/>
    <w:basedOn w:val="a"/>
    <w:link w:val="af6"/>
    <w:uiPriority w:val="99"/>
    <w:rsid w:val="00D1020A"/>
    <w:pPr>
      <w:shd w:val="clear" w:color="auto" w:fill="FFFFFF"/>
      <w:autoSpaceDE/>
      <w:autoSpaceDN/>
      <w:adjustRightInd/>
      <w:spacing w:line="370" w:lineRule="exact"/>
      <w:jc w:val="both"/>
    </w:pPr>
    <w:rPr>
      <w:sz w:val="26"/>
      <w:szCs w:val="20"/>
    </w:rPr>
  </w:style>
  <w:style w:type="paragraph" w:styleId="34">
    <w:name w:val="Body Text 3"/>
    <w:basedOn w:val="a"/>
    <w:link w:val="35"/>
    <w:uiPriority w:val="99"/>
    <w:semiHidden/>
    <w:rsid w:val="004A5A41"/>
    <w:pPr>
      <w:spacing w:after="120"/>
    </w:pPr>
    <w:rPr>
      <w:sz w:val="16"/>
      <w:szCs w:val="16"/>
    </w:rPr>
  </w:style>
  <w:style w:type="character" w:customStyle="1" w:styleId="35">
    <w:name w:val="Основной текст 3 Знак"/>
    <w:link w:val="34"/>
    <w:uiPriority w:val="99"/>
    <w:semiHidden/>
    <w:locked/>
    <w:rsid w:val="004A5A41"/>
    <w:rPr>
      <w:rFonts w:cs="Times New Roman"/>
      <w:sz w:val="16"/>
      <w:szCs w:val="16"/>
    </w:rPr>
  </w:style>
  <w:style w:type="character" w:customStyle="1" w:styleId="FontStyle37">
    <w:name w:val="Font Style37"/>
    <w:uiPriority w:val="99"/>
    <w:rsid w:val="001C7A44"/>
    <w:rPr>
      <w:rFonts w:ascii="Times New Roman" w:hAnsi="Times New Roman" w:cs="Times New Roman"/>
      <w:sz w:val="22"/>
      <w:szCs w:val="22"/>
    </w:rPr>
  </w:style>
  <w:style w:type="paragraph" w:styleId="af8">
    <w:name w:val="Normal (Web)"/>
    <w:basedOn w:val="a"/>
    <w:uiPriority w:val="99"/>
    <w:semiHidden/>
    <w:unhideWhenUsed/>
    <w:rsid w:val="00F1127F"/>
    <w:pPr>
      <w:widowControl/>
      <w:autoSpaceDE/>
      <w:autoSpaceDN/>
      <w:adjustRightInd/>
      <w:spacing w:before="100" w:beforeAutospacing="1" w:after="100" w:afterAutospacing="1"/>
    </w:pPr>
  </w:style>
  <w:style w:type="character" w:styleId="af9">
    <w:name w:val="Strong"/>
    <w:uiPriority w:val="22"/>
    <w:qFormat/>
    <w:locked/>
    <w:rsid w:val="00F112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915541">
      <w:marLeft w:val="0"/>
      <w:marRight w:val="0"/>
      <w:marTop w:val="0"/>
      <w:marBottom w:val="0"/>
      <w:divBdr>
        <w:top w:val="none" w:sz="0" w:space="0" w:color="auto"/>
        <w:left w:val="none" w:sz="0" w:space="0" w:color="auto"/>
        <w:bottom w:val="none" w:sz="0" w:space="0" w:color="auto"/>
        <w:right w:val="none" w:sz="0" w:space="0" w:color="auto"/>
      </w:divBdr>
      <w:divsChild>
        <w:div w:id="1747915540">
          <w:marLeft w:val="0"/>
          <w:marRight w:val="0"/>
          <w:marTop w:val="0"/>
          <w:marBottom w:val="0"/>
          <w:divBdr>
            <w:top w:val="none" w:sz="0" w:space="0" w:color="auto"/>
            <w:left w:val="none" w:sz="0" w:space="0" w:color="auto"/>
            <w:bottom w:val="none" w:sz="0" w:space="0" w:color="auto"/>
            <w:right w:val="none" w:sz="0" w:space="0" w:color="auto"/>
          </w:divBdr>
        </w:div>
        <w:div w:id="1747915559">
          <w:marLeft w:val="0"/>
          <w:marRight w:val="0"/>
          <w:marTop w:val="0"/>
          <w:marBottom w:val="0"/>
          <w:divBdr>
            <w:top w:val="none" w:sz="0" w:space="0" w:color="auto"/>
            <w:left w:val="none" w:sz="0" w:space="0" w:color="auto"/>
            <w:bottom w:val="none" w:sz="0" w:space="0" w:color="auto"/>
            <w:right w:val="none" w:sz="0" w:space="0" w:color="auto"/>
          </w:divBdr>
        </w:div>
        <w:div w:id="1747915560">
          <w:marLeft w:val="0"/>
          <w:marRight w:val="0"/>
          <w:marTop w:val="0"/>
          <w:marBottom w:val="0"/>
          <w:divBdr>
            <w:top w:val="none" w:sz="0" w:space="0" w:color="auto"/>
            <w:left w:val="none" w:sz="0" w:space="0" w:color="auto"/>
            <w:bottom w:val="none" w:sz="0" w:space="0" w:color="auto"/>
            <w:right w:val="none" w:sz="0" w:space="0" w:color="auto"/>
          </w:divBdr>
        </w:div>
        <w:div w:id="1747915572">
          <w:marLeft w:val="0"/>
          <w:marRight w:val="0"/>
          <w:marTop w:val="0"/>
          <w:marBottom w:val="0"/>
          <w:divBdr>
            <w:top w:val="none" w:sz="0" w:space="0" w:color="auto"/>
            <w:left w:val="none" w:sz="0" w:space="0" w:color="auto"/>
            <w:bottom w:val="none" w:sz="0" w:space="0" w:color="auto"/>
            <w:right w:val="none" w:sz="0" w:space="0" w:color="auto"/>
          </w:divBdr>
        </w:div>
        <w:div w:id="1747915578">
          <w:marLeft w:val="0"/>
          <w:marRight w:val="0"/>
          <w:marTop w:val="0"/>
          <w:marBottom w:val="0"/>
          <w:divBdr>
            <w:top w:val="none" w:sz="0" w:space="0" w:color="auto"/>
            <w:left w:val="none" w:sz="0" w:space="0" w:color="auto"/>
            <w:bottom w:val="none" w:sz="0" w:space="0" w:color="auto"/>
            <w:right w:val="none" w:sz="0" w:space="0" w:color="auto"/>
          </w:divBdr>
        </w:div>
        <w:div w:id="1747915579">
          <w:marLeft w:val="0"/>
          <w:marRight w:val="0"/>
          <w:marTop w:val="0"/>
          <w:marBottom w:val="0"/>
          <w:divBdr>
            <w:top w:val="none" w:sz="0" w:space="0" w:color="auto"/>
            <w:left w:val="none" w:sz="0" w:space="0" w:color="auto"/>
            <w:bottom w:val="none" w:sz="0" w:space="0" w:color="auto"/>
            <w:right w:val="none" w:sz="0" w:space="0" w:color="auto"/>
          </w:divBdr>
        </w:div>
        <w:div w:id="1747915582">
          <w:marLeft w:val="0"/>
          <w:marRight w:val="0"/>
          <w:marTop w:val="0"/>
          <w:marBottom w:val="0"/>
          <w:divBdr>
            <w:top w:val="none" w:sz="0" w:space="0" w:color="auto"/>
            <w:left w:val="none" w:sz="0" w:space="0" w:color="auto"/>
            <w:bottom w:val="none" w:sz="0" w:space="0" w:color="auto"/>
            <w:right w:val="none" w:sz="0" w:space="0" w:color="auto"/>
          </w:divBdr>
        </w:div>
        <w:div w:id="1747915592">
          <w:marLeft w:val="0"/>
          <w:marRight w:val="0"/>
          <w:marTop w:val="0"/>
          <w:marBottom w:val="0"/>
          <w:divBdr>
            <w:top w:val="none" w:sz="0" w:space="0" w:color="auto"/>
            <w:left w:val="none" w:sz="0" w:space="0" w:color="auto"/>
            <w:bottom w:val="none" w:sz="0" w:space="0" w:color="auto"/>
            <w:right w:val="none" w:sz="0" w:space="0" w:color="auto"/>
          </w:divBdr>
        </w:div>
        <w:div w:id="1747915603">
          <w:marLeft w:val="0"/>
          <w:marRight w:val="0"/>
          <w:marTop w:val="0"/>
          <w:marBottom w:val="0"/>
          <w:divBdr>
            <w:top w:val="none" w:sz="0" w:space="0" w:color="auto"/>
            <w:left w:val="none" w:sz="0" w:space="0" w:color="auto"/>
            <w:bottom w:val="none" w:sz="0" w:space="0" w:color="auto"/>
            <w:right w:val="none" w:sz="0" w:space="0" w:color="auto"/>
          </w:divBdr>
        </w:div>
      </w:divsChild>
    </w:div>
    <w:div w:id="1747915543">
      <w:marLeft w:val="0"/>
      <w:marRight w:val="0"/>
      <w:marTop w:val="0"/>
      <w:marBottom w:val="0"/>
      <w:divBdr>
        <w:top w:val="none" w:sz="0" w:space="0" w:color="auto"/>
        <w:left w:val="none" w:sz="0" w:space="0" w:color="auto"/>
        <w:bottom w:val="none" w:sz="0" w:space="0" w:color="auto"/>
        <w:right w:val="none" w:sz="0" w:space="0" w:color="auto"/>
      </w:divBdr>
    </w:div>
    <w:div w:id="1747915546">
      <w:marLeft w:val="0"/>
      <w:marRight w:val="0"/>
      <w:marTop w:val="0"/>
      <w:marBottom w:val="0"/>
      <w:divBdr>
        <w:top w:val="none" w:sz="0" w:space="0" w:color="auto"/>
        <w:left w:val="none" w:sz="0" w:space="0" w:color="auto"/>
        <w:bottom w:val="none" w:sz="0" w:space="0" w:color="auto"/>
        <w:right w:val="none" w:sz="0" w:space="0" w:color="auto"/>
      </w:divBdr>
    </w:div>
    <w:div w:id="1747915548">
      <w:marLeft w:val="0"/>
      <w:marRight w:val="0"/>
      <w:marTop w:val="0"/>
      <w:marBottom w:val="0"/>
      <w:divBdr>
        <w:top w:val="none" w:sz="0" w:space="0" w:color="auto"/>
        <w:left w:val="none" w:sz="0" w:space="0" w:color="auto"/>
        <w:bottom w:val="none" w:sz="0" w:space="0" w:color="auto"/>
        <w:right w:val="none" w:sz="0" w:space="0" w:color="auto"/>
      </w:divBdr>
    </w:div>
    <w:div w:id="1747915549">
      <w:marLeft w:val="0"/>
      <w:marRight w:val="0"/>
      <w:marTop w:val="0"/>
      <w:marBottom w:val="0"/>
      <w:divBdr>
        <w:top w:val="none" w:sz="0" w:space="0" w:color="auto"/>
        <w:left w:val="none" w:sz="0" w:space="0" w:color="auto"/>
        <w:bottom w:val="none" w:sz="0" w:space="0" w:color="auto"/>
        <w:right w:val="none" w:sz="0" w:space="0" w:color="auto"/>
      </w:divBdr>
      <w:divsChild>
        <w:div w:id="1747915593">
          <w:marLeft w:val="0"/>
          <w:marRight w:val="0"/>
          <w:marTop w:val="0"/>
          <w:marBottom w:val="0"/>
          <w:divBdr>
            <w:top w:val="none" w:sz="0" w:space="0" w:color="auto"/>
            <w:left w:val="none" w:sz="0" w:space="0" w:color="auto"/>
            <w:bottom w:val="none" w:sz="0" w:space="0" w:color="auto"/>
            <w:right w:val="none" w:sz="0" w:space="0" w:color="auto"/>
          </w:divBdr>
          <w:divsChild>
            <w:div w:id="1747915536">
              <w:marLeft w:val="0"/>
              <w:marRight w:val="0"/>
              <w:marTop w:val="0"/>
              <w:marBottom w:val="0"/>
              <w:divBdr>
                <w:top w:val="none" w:sz="0" w:space="0" w:color="auto"/>
                <w:left w:val="none" w:sz="0" w:space="0" w:color="auto"/>
                <w:bottom w:val="none" w:sz="0" w:space="0" w:color="auto"/>
                <w:right w:val="none" w:sz="0" w:space="0" w:color="auto"/>
              </w:divBdr>
            </w:div>
            <w:div w:id="1747915537">
              <w:marLeft w:val="0"/>
              <w:marRight w:val="0"/>
              <w:marTop w:val="0"/>
              <w:marBottom w:val="0"/>
              <w:divBdr>
                <w:top w:val="none" w:sz="0" w:space="0" w:color="auto"/>
                <w:left w:val="none" w:sz="0" w:space="0" w:color="auto"/>
                <w:bottom w:val="none" w:sz="0" w:space="0" w:color="auto"/>
                <w:right w:val="none" w:sz="0" w:space="0" w:color="auto"/>
              </w:divBdr>
            </w:div>
            <w:div w:id="1747915539">
              <w:marLeft w:val="0"/>
              <w:marRight w:val="0"/>
              <w:marTop w:val="0"/>
              <w:marBottom w:val="0"/>
              <w:divBdr>
                <w:top w:val="none" w:sz="0" w:space="0" w:color="auto"/>
                <w:left w:val="none" w:sz="0" w:space="0" w:color="auto"/>
                <w:bottom w:val="none" w:sz="0" w:space="0" w:color="auto"/>
                <w:right w:val="none" w:sz="0" w:space="0" w:color="auto"/>
              </w:divBdr>
            </w:div>
            <w:div w:id="1747915542">
              <w:marLeft w:val="0"/>
              <w:marRight w:val="0"/>
              <w:marTop w:val="0"/>
              <w:marBottom w:val="0"/>
              <w:divBdr>
                <w:top w:val="none" w:sz="0" w:space="0" w:color="auto"/>
                <w:left w:val="none" w:sz="0" w:space="0" w:color="auto"/>
                <w:bottom w:val="none" w:sz="0" w:space="0" w:color="auto"/>
                <w:right w:val="none" w:sz="0" w:space="0" w:color="auto"/>
              </w:divBdr>
            </w:div>
            <w:div w:id="1747915544">
              <w:marLeft w:val="0"/>
              <w:marRight w:val="0"/>
              <w:marTop w:val="0"/>
              <w:marBottom w:val="0"/>
              <w:divBdr>
                <w:top w:val="none" w:sz="0" w:space="0" w:color="auto"/>
                <w:left w:val="none" w:sz="0" w:space="0" w:color="auto"/>
                <w:bottom w:val="none" w:sz="0" w:space="0" w:color="auto"/>
                <w:right w:val="none" w:sz="0" w:space="0" w:color="auto"/>
              </w:divBdr>
            </w:div>
            <w:div w:id="1747915545">
              <w:marLeft w:val="0"/>
              <w:marRight w:val="0"/>
              <w:marTop w:val="0"/>
              <w:marBottom w:val="0"/>
              <w:divBdr>
                <w:top w:val="none" w:sz="0" w:space="0" w:color="auto"/>
                <w:left w:val="none" w:sz="0" w:space="0" w:color="auto"/>
                <w:bottom w:val="none" w:sz="0" w:space="0" w:color="auto"/>
                <w:right w:val="none" w:sz="0" w:space="0" w:color="auto"/>
              </w:divBdr>
            </w:div>
            <w:div w:id="1747915550">
              <w:marLeft w:val="0"/>
              <w:marRight w:val="0"/>
              <w:marTop w:val="0"/>
              <w:marBottom w:val="0"/>
              <w:divBdr>
                <w:top w:val="none" w:sz="0" w:space="0" w:color="auto"/>
                <w:left w:val="none" w:sz="0" w:space="0" w:color="auto"/>
                <w:bottom w:val="none" w:sz="0" w:space="0" w:color="auto"/>
                <w:right w:val="none" w:sz="0" w:space="0" w:color="auto"/>
              </w:divBdr>
            </w:div>
            <w:div w:id="1747915551">
              <w:marLeft w:val="0"/>
              <w:marRight w:val="0"/>
              <w:marTop w:val="0"/>
              <w:marBottom w:val="0"/>
              <w:divBdr>
                <w:top w:val="none" w:sz="0" w:space="0" w:color="auto"/>
                <w:left w:val="none" w:sz="0" w:space="0" w:color="auto"/>
                <w:bottom w:val="none" w:sz="0" w:space="0" w:color="auto"/>
                <w:right w:val="none" w:sz="0" w:space="0" w:color="auto"/>
              </w:divBdr>
            </w:div>
            <w:div w:id="1747915555">
              <w:marLeft w:val="0"/>
              <w:marRight w:val="0"/>
              <w:marTop w:val="0"/>
              <w:marBottom w:val="0"/>
              <w:divBdr>
                <w:top w:val="none" w:sz="0" w:space="0" w:color="auto"/>
                <w:left w:val="none" w:sz="0" w:space="0" w:color="auto"/>
                <w:bottom w:val="none" w:sz="0" w:space="0" w:color="auto"/>
                <w:right w:val="none" w:sz="0" w:space="0" w:color="auto"/>
              </w:divBdr>
            </w:div>
            <w:div w:id="1747915556">
              <w:marLeft w:val="0"/>
              <w:marRight w:val="0"/>
              <w:marTop w:val="0"/>
              <w:marBottom w:val="0"/>
              <w:divBdr>
                <w:top w:val="none" w:sz="0" w:space="0" w:color="auto"/>
                <w:left w:val="none" w:sz="0" w:space="0" w:color="auto"/>
                <w:bottom w:val="none" w:sz="0" w:space="0" w:color="auto"/>
                <w:right w:val="none" w:sz="0" w:space="0" w:color="auto"/>
              </w:divBdr>
            </w:div>
            <w:div w:id="1747915557">
              <w:marLeft w:val="0"/>
              <w:marRight w:val="0"/>
              <w:marTop w:val="0"/>
              <w:marBottom w:val="0"/>
              <w:divBdr>
                <w:top w:val="none" w:sz="0" w:space="0" w:color="auto"/>
                <w:left w:val="none" w:sz="0" w:space="0" w:color="auto"/>
                <w:bottom w:val="none" w:sz="0" w:space="0" w:color="auto"/>
                <w:right w:val="none" w:sz="0" w:space="0" w:color="auto"/>
              </w:divBdr>
            </w:div>
            <w:div w:id="1747915558">
              <w:marLeft w:val="0"/>
              <w:marRight w:val="0"/>
              <w:marTop w:val="0"/>
              <w:marBottom w:val="0"/>
              <w:divBdr>
                <w:top w:val="none" w:sz="0" w:space="0" w:color="auto"/>
                <w:left w:val="none" w:sz="0" w:space="0" w:color="auto"/>
                <w:bottom w:val="none" w:sz="0" w:space="0" w:color="auto"/>
                <w:right w:val="none" w:sz="0" w:space="0" w:color="auto"/>
              </w:divBdr>
            </w:div>
            <w:div w:id="1747915561">
              <w:marLeft w:val="0"/>
              <w:marRight w:val="0"/>
              <w:marTop w:val="0"/>
              <w:marBottom w:val="0"/>
              <w:divBdr>
                <w:top w:val="none" w:sz="0" w:space="0" w:color="auto"/>
                <w:left w:val="none" w:sz="0" w:space="0" w:color="auto"/>
                <w:bottom w:val="none" w:sz="0" w:space="0" w:color="auto"/>
                <w:right w:val="none" w:sz="0" w:space="0" w:color="auto"/>
              </w:divBdr>
            </w:div>
            <w:div w:id="1747915562">
              <w:marLeft w:val="0"/>
              <w:marRight w:val="0"/>
              <w:marTop w:val="0"/>
              <w:marBottom w:val="0"/>
              <w:divBdr>
                <w:top w:val="none" w:sz="0" w:space="0" w:color="auto"/>
                <w:left w:val="none" w:sz="0" w:space="0" w:color="auto"/>
                <w:bottom w:val="none" w:sz="0" w:space="0" w:color="auto"/>
                <w:right w:val="none" w:sz="0" w:space="0" w:color="auto"/>
              </w:divBdr>
            </w:div>
            <w:div w:id="1747915564">
              <w:marLeft w:val="0"/>
              <w:marRight w:val="0"/>
              <w:marTop w:val="0"/>
              <w:marBottom w:val="0"/>
              <w:divBdr>
                <w:top w:val="none" w:sz="0" w:space="0" w:color="auto"/>
                <w:left w:val="none" w:sz="0" w:space="0" w:color="auto"/>
                <w:bottom w:val="none" w:sz="0" w:space="0" w:color="auto"/>
                <w:right w:val="none" w:sz="0" w:space="0" w:color="auto"/>
              </w:divBdr>
            </w:div>
            <w:div w:id="1747915566">
              <w:marLeft w:val="0"/>
              <w:marRight w:val="0"/>
              <w:marTop w:val="0"/>
              <w:marBottom w:val="0"/>
              <w:divBdr>
                <w:top w:val="none" w:sz="0" w:space="0" w:color="auto"/>
                <w:left w:val="none" w:sz="0" w:space="0" w:color="auto"/>
                <w:bottom w:val="none" w:sz="0" w:space="0" w:color="auto"/>
                <w:right w:val="none" w:sz="0" w:space="0" w:color="auto"/>
              </w:divBdr>
            </w:div>
            <w:div w:id="1747915568">
              <w:marLeft w:val="0"/>
              <w:marRight w:val="0"/>
              <w:marTop w:val="0"/>
              <w:marBottom w:val="0"/>
              <w:divBdr>
                <w:top w:val="none" w:sz="0" w:space="0" w:color="auto"/>
                <w:left w:val="none" w:sz="0" w:space="0" w:color="auto"/>
                <w:bottom w:val="none" w:sz="0" w:space="0" w:color="auto"/>
                <w:right w:val="none" w:sz="0" w:space="0" w:color="auto"/>
              </w:divBdr>
            </w:div>
            <w:div w:id="1747915569">
              <w:marLeft w:val="0"/>
              <w:marRight w:val="0"/>
              <w:marTop w:val="0"/>
              <w:marBottom w:val="0"/>
              <w:divBdr>
                <w:top w:val="none" w:sz="0" w:space="0" w:color="auto"/>
                <w:left w:val="none" w:sz="0" w:space="0" w:color="auto"/>
                <w:bottom w:val="none" w:sz="0" w:space="0" w:color="auto"/>
                <w:right w:val="none" w:sz="0" w:space="0" w:color="auto"/>
              </w:divBdr>
            </w:div>
            <w:div w:id="1747915571">
              <w:marLeft w:val="0"/>
              <w:marRight w:val="0"/>
              <w:marTop w:val="0"/>
              <w:marBottom w:val="0"/>
              <w:divBdr>
                <w:top w:val="none" w:sz="0" w:space="0" w:color="auto"/>
                <w:left w:val="none" w:sz="0" w:space="0" w:color="auto"/>
                <w:bottom w:val="none" w:sz="0" w:space="0" w:color="auto"/>
                <w:right w:val="none" w:sz="0" w:space="0" w:color="auto"/>
              </w:divBdr>
            </w:div>
            <w:div w:id="1747915574">
              <w:marLeft w:val="0"/>
              <w:marRight w:val="0"/>
              <w:marTop w:val="0"/>
              <w:marBottom w:val="0"/>
              <w:divBdr>
                <w:top w:val="none" w:sz="0" w:space="0" w:color="auto"/>
                <w:left w:val="none" w:sz="0" w:space="0" w:color="auto"/>
                <w:bottom w:val="none" w:sz="0" w:space="0" w:color="auto"/>
                <w:right w:val="none" w:sz="0" w:space="0" w:color="auto"/>
              </w:divBdr>
            </w:div>
            <w:div w:id="1747915583">
              <w:marLeft w:val="0"/>
              <w:marRight w:val="0"/>
              <w:marTop w:val="0"/>
              <w:marBottom w:val="0"/>
              <w:divBdr>
                <w:top w:val="none" w:sz="0" w:space="0" w:color="auto"/>
                <w:left w:val="none" w:sz="0" w:space="0" w:color="auto"/>
                <w:bottom w:val="none" w:sz="0" w:space="0" w:color="auto"/>
                <w:right w:val="none" w:sz="0" w:space="0" w:color="auto"/>
              </w:divBdr>
            </w:div>
            <w:div w:id="1747915585">
              <w:marLeft w:val="0"/>
              <w:marRight w:val="0"/>
              <w:marTop w:val="0"/>
              <w:marBottom w:val="0"/>
              <w:divBdr>
                <w:top w:val="none" w:sz="0" w:space="0" w:color="auto"/>
                <w:left w:val="none" w:sz="0" w:space="0" w:color="auto"/>
                <w:bottom w:val="none" w:sz="0" w:space="0" w:color="auto"/>
                <w:right w:val="none" w:sz="0" w:space="0" w:color="auto"/>
              </w:divBdr>
            </w:div>
            <w:div w:id="1747915586">
              <w:marLeft w:val="0"/>
              <w:marRight w:val="0"/>
              <w:marTop w:val="0"/>
              <w:marBottom w:val="0"/>
              <w:divBdr>
                <w:top w:val="none" w:sz="0" w:space="0" w:color="auto"/>
                <w:left w:val="none" w:sz="0" w:space="0" w:color="auto"/>
                <w:bottom w:val="none" w:sz="0" w:space="0" w:color="auto"/>
                <w:right w:val="none" w:sz="0" w:space="0" w:color="auto"/>
              </w:divBdr>
            </w:div>
            <w:div w:id="1747915587">
              <w:marLeft w:val="0"/>
              <w:marRight w:val="0"/>
              <w:marTop w:val="0"/>
              <w:marBottom w:val="0"/>
              <w:divBdr>
                <w:top w:val="none" w:sz="0" w:space="0" w:color="auto"/>
                <w:left w:val="none" w:sz="0" w:space="0" w:color="auto"/>
                <w:bottom w:val="none" w:sz="0" w:space="0" w:color="auto"/>
                <w:right w:val="none" w:sz="0" w:space="0" w:color="auto"/>
              </w:divBdr>
            </w:div>
            <w:div w:id="1747915589">
              <w:marLeft w:val="0"/>
              <w:marRight w:val="0"/>
              <w:marTop w:val="0"/>
              <w:marBottom w:val="0"/>
              <w:divBdr>
                <w:top w:val="none" w:sz="0" w:space="0" w:color="auto"/>
                <w:left w:val="none" w:sz="0" w:space="0" w:color="auto"/>
                <w:bottom w:val="none" w:sz="0" w:space="0" w:color="auto"/>
                <w:right w:val="none" w:sz="0" w:space="0" w:color="auto"/>
              </w:divBdr>
            </w:div>
            <w:div w:id="1747915591">
              <w:marLeft w:val="0"/>
              <w:marRight w:val="0"/>
              <w:marTop w:val="0"/>
              <w:marBottom w:val="0"/>
              <w:divBdr>
                <w:top w:val="none" w:sz="0" w:space="0" w:color="auto"/>
                <w:left w:val="none" w:sz="0" w:space="0" w:color="auto"/>
                <w:bottom w:val="none" w:sz="0" w:space="0" w:color="auto"/>
                <w:right w:val="none" w:sz="0" w:space="0" w:color="auto"/>
              </w:divBdr>
            </w:div>
            <w:div w:id="1747915594">
              <w:marLeft w:val="0"/>
              <w:marRight w:val="0"/>
              <w:marTop w:val="0"/>
              <w:marBottom w:val="0"/>
              <w:divBdr>
                <w:top w:val="none" w:sz="0" w:space="0" w:color="auto"/>
                <w:left w:val="none" w:sz="0" w:space="0" w:color="auto"/>
                <w:bottom w:val="none" w:sz="0" w:space="0" w:color="auto"/>
                <w:right w:val="none" w:sz="0" w:space="0" w:color="auto"/>
              </w:divBdr>
            </w:div>
            <w:div w:id="1747915595">
              <w:marLeft w:val="0"/>
              <w:marRight w:val="0"/>
              <w:marTop w:val="0"/>
              <w:marBottom w:val="0"/>
              <w:divBdr>
                <w:top w:val="none" w:sz="0" w:space="0" w:color="auto"/>
                <w:left w:val="none" w:sz="0" w:space="0" w:color="auto"/>
                <w:bottom w:val="none" w:sz="0" w:space="0" w:color="auto"/>
                <w:right w:val="none" w:sz="0" w:space="0" w:color="auto"/>
              </w:divBdr>
            </w:div>
            <w:div w:id="1747915596">
              <w:marLeft w:val="0"/>
              <w:marRight w:val="0"/>
              <w:marTop w:val="0"/>
              <w:marBottom w:val="0"/>
              <w:divBdr>
                <w:top w:val="none" w:sz="0" w:space="0" w:color="auto"/>
                <w:left w:val="none" w:sz="0" w:space="0" w:color="auto"/>
                <w:bottom w:val="none" w:sz="0" w:space="0" w:color="auto"/>
                <w:right w:val="none" w:sz="0" w:space="0" w:color="auto"/>
              </w:divBdr>
            </w:div>
            <w:div w:id="1747915597">
              <w:marLeft w:val="0"/>
              <w:marRight w:val="0"/>
              <w:marTop w:val="0"/>
              <w:marBottom w:val="0"/>
              <w:divBdr>
                <w:top w:val="none" w:sz="0" w:space="0" w:color="auto"/>
                <w:left w:val="none" w:sz="0" w:space="0" w:color="auto"/>
                <w:bottom w:val="none" w:sz="0" w:space="0" w:color="auto"/>
                <w:right w:val="none" w:sz="0" w:space="0" w:color="auto"/>
              </w:divBdr>
            </w:div>
            <w:div w:id="1747915599">
              <w:marLeft w:val="0"/>
              <w:marRight w:val="0"/>
              <w:marTop w:val="0"/>
              <w:marBottom w:val="0"/>
              <w:divBdr>
                <w:top w:val="none" w:sz="0" w:space="0" w:color="auto"/>
                <w:left w:val="none" w:sz="0" w:space="0" w:color="auto"/>
                <w:bottom w:val="none" w:sz="0" w:space="0" w:color="auto"/>
                <w:right w:val="none" w:sz="0" w:space="0" w:color="auto"/>
              </w:divBdr>
            </w:div>
            <w:div w:id="1747915600">
              <w:marLeft w:val="0"/>
              <w:marRight w:val="0"/>
              <w:marTop w:val="0"/>
              <w:marBottom w:val="0"/>
              <w:divBdr>
                <w:top w:val="none" w:sz="0" w:space="0" w:color="auto"/>
                <w:left w:val="none" w:sz="0" w:space="0" w:color="auto"/>
                <w:bottom w:val="none" w:sz="0" w:space="0" w:color="auto"/>
                <w:right w:val="none" w:sz="0" w:space="0" w:color="auto"/>
              </w:divBdr>
            </w:div>
            <w:div w:id="1747915601">
              <w:marLeft w:val="0"/>
              <w:marRight w:val="0"/>
              <w:marTop w:val="0"/>
              <w:marBottom w:val="0"/>
              <w:divBdr>
                <w:top w:val="none" w:sz="0" w:space="0" w:color="auto"/>
                <w:left w:val="none" w:sz="0" w:space="0" w:color="auto"/>
                <w:bottom w:val="none" w:sz="0" w:space="0" w:color="auto"/>
                <w:right w:val="none" w:sz="0" w:space="0" w:color="auto"/>
              </w:divBdr>
            </w:div>
            <w:div w:id="1747915606">
              <w:marLeft w:val="0"/>
              <w:marRight w:val="0"/>
              <w:marTop w:val="0"/>
              <w:marBottom w:val="0"/>
              <w:divBdr>
                <w:top w:val="none" w:sz="0" w:space="0" w:color="auto"/>
                <w:left w:val="none" w:sz="0" w:space="0" w:color="auto"/>
                <w:bottom w:val="none" w:sz="0" w:space="0" w:color="auto"/>
                <w:right w:val="none" w:sz="0" w:space="0" w:color="auto"/>
              </w:divBdr>
            </w:div>
            <w:div w:id="1747915607">
              <w:marLeft w:val="0"/>
              <w:marRight w:val="0"/>
              <w:marTop w:val="0"/>
              <w:marBottom w:val="0"/>
              <w:divBdr>
                <w:top w:val="none" w:sz="0" w:space="0" w:color="auto"/>
                <w:left w:val="none" w:sz="0" w:space="0" w:color="auto"/>
                <w:bottom w:val="none" w:sz="0" w:space="0" w:color="auto"/>
                <w:right w:val="none" w:sz="0" w:space="0" w:color="auto"/>
              </w:divBdr>
            </w:div>
            <w:div w:id="1747915608">
              <w:marLeft w:val="0"/>
              <w:marRight w:val="0"/>
              <w:marTop w:val="0"/>
              <w:marBottom w:val="0"/>
              <w:divBdr>
                <w:top w:val="none" w:sz="0" w:space="0" w:color="auto"/>
                <w:left w:val="none" w:sz="0" w:space="0" w:color="auto"/>
                <w:bottom w:val="none" w:sz="0" w:space="0" w:color="auto"/>
                <w:right w:val="none" w:sz="0" w:space="0" w:color="auto"/>
              </w:divBdr>
            </w:div>
            <w:div w:id="174791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915552">
      <w:marLeft w:val="0"/>
      <w:marRight w:val="0"/>
      <w:marTop w:val="0"/>
      <w:marBottom w:val="0"/>
      <w:divBdr>
        <w:top w:val="none" w:sz="0" w:space="0" w:color="auto"/>
        <w:left w:val="none" w:sz="0" w:space="0" w:color="auto"/>
        <w:bottom w:val="none" w:sz="0" w:space="0" w:color="auto"/>
        <w:right w:val="none" w:sz="0" w:space="0" w:color="auto"/>
      </w:divBdr>
    </w:div>
    <w:div w:id="1747915553">
      <w:marLeft w:val="0"/>
      <w:marRight w:val="0"/>
      <w:marTop w:val="0"/>
      <w:marBottom w:val="0"/>
      <w:divBdr>
        <w:top w:val="none" w:sz="0" w:space="0" w:color="auto"/>
        <w:left w:val="none" w:sz="0" w:space="0" w:color="auto"/>
        <w:bottom w:val="none" w:sz="0" w:space="0" w:color="auto"/>
        <w:right w:val="none" w:sz="0" w:space="0" w:color="auto"/>
      </w:divBdr>
    </w:div>
    <w:div w:id="1747915554">
      <w:marLeft w:val="0"/>
      <w:marRight w:val="0"/>
      <w:marTop w:val="0"/>
      <w:marBottom w:val="0"/>
      <w:divBdr>
        <w:top w:val="none" w:sz="0" w:space="0" w:color="auto"/>
        <w:left w:val="none" w:sz="0" w:space="0" w:color="auto"/>
        <w:bottom w:val="none" w:sz="0" w:space="0" w:color="auto"/>
        <w:right w:val="none" w:sz="0" w:space="0" w:color="auto"/>
      </w:divBdr>
    </w:div>
    <w:div w:id="1747915563">
      <w:marLeft w:val="0"/>
      <w:marRight w:val="0"/>
      <w:marTop w:val="0"/>
      <w:marBottom w:val="0"/>
      <w:divBdr>
        <w:top w:val="none" w:sz="0" w:space="0" w:color="auto"/>
        <w:left w:val="none" w:sz="0" w:space="0" w:color="auto"/>
        <w:bottom w:val="none" w:sz="0" w:space="0" w:color="auto"/>
        <w:right w:val="none" w:sz="0" w:space="0" w:color="auto"/>
      </w:divBdr>
    </w:div>
    <w:div w:id="1747915565">
      <w:marLeft w:val="0"/>
      <w:marRight w:val="0"/>
      <w:marTop w:val="0"/>
      <w:marBottom w:val="0"/>
      <w:divBdr>
        <w:top w:val="none" w:sz="0" w:space="0" w:color="auto"/>
        <w:left w:val="none" w:sz="0" w:space="0" w:color="auto"/>
        <w:bottom w:val="none" w:sz="0" w:space="0" w:color="auto"/>
        <w:right w:val="none" w:sz="0" w:space="0" w:color="auto"/>
      </w:divBdr>
    </w:div>
    <w:div w:id="1747915567">
      <w:marLeft w:val="0"/>
      <w:marRight w:val="0"/>
      <w:marTop w:val="0"/>
      <w:marBottom w:val="0"/>
      <w:divBdr>
        <w:top w:val="none" w:sz="0" w:space="0" w:color="auto"/>
        <w:left w:val="none" w:sz="0" w:space="0" w:color="auto"/>
        <w:bottom w:val="none" w:sz="0" w:space="0" w:color="auto"/>
        <w:right w:val="none" w:sz="0" w:space="0" w:color="auto"/>
      </w:divBdr>
    </w:div>
    <w:div w:id="1747915573">
      <w:marLeft w:val="0"/>
      <w:marRight w:val="0"/>
      <w:marTop w:val="0"/>
      <w:marBottom w:val="0"/>
      <w:divBdr>
        <w:top w:val="none" w:sz="0" w:space="0" w:color="auto"/>
        <w:left w:val="none" w:sz="0" w:space="0" w:color="auto"/>
        <w:bottom w:val="none" w:sz="0" w:space="0" w:color="auto"/>
        <w:right w:val="none" w:sz="0" w:space="0" w:color="auto"/>
      </w:divBdr>
    </w:div>
    <w:div w:id="1747915576">
      <w:marLeft w:val="0"/>
      <w:marRight w:val="0"/>
      <w:marTop w:val="0"/>
      <w:marBottom w:val="0"/>
      <w:divBdr>
        <w:top w:val="none" w:sz="0" w:space="0" w:color="auto"/>
        <w:left w:val="none" w:sz="0" w:space="0" w:color="auto"/>
        <w:bottom w:val="none" w:sz="0" w:space="0" w:color="auto"/>
        <w:right w:val="none" w:sz="0" w:space="0" w:color="auto"/>
      </w:divBdr>
      <w:divsChild>
        <w:div w:id="1747915538">
          <w:marLeft w:val="0"/>
          <w:marRight w:val="0"/>
          <w:marTop w:val="0"/>
          <w:marBottom w:val="0"/>
          <w:divBdr>
            <w:top w:val="none" w:sz="0" w:space="0" w:color="auto"/>
            <w:left w:val="none" w:sz="0" w:space="0" w:color="auto"/>
            <w:bottom w:val="none" w:sz="0" w:space="0" w:color="auto"/>
            <w:right w:val="none" w:sz="0" w:space="0" w:color="auto"/>
          </w:divBdr>
        </w:div>
        <w:div w:id="1747915547">
          <w:marLeft w:val="0"/>
          <w:marRight w:val="0"/>
          <w:marTop w:val="0"/>
          <w:marBottom w:val="0"/>
          <w:divBdr>
            <w:top w:val="none" w:sz="0" w:space="0" w:color="auto"/>
            <w:left w:val="none" w:sz="0" w:space="0" w:color="auto"/>
            <w:bottom w:val="none" w:sz="0" w:space="0" w:color="auto"/>
            <w:right w:val="none" w:sz="0" w:space="0" w:color="auto"/>
          </w:divBdr>
        </w:div>
        <w:div w:id="1747915570">
          <w:marLeft w:val="0"/>
          <w:marRight w:val="0"/>
          <w:marTop w:val="0"/>
          <w:marBottom w:val="0"/>
          <w:divBdr>
            <w:top w:val="none" w:sz="0" w:space="0" w:color="auto"/>
            <w:left w:val="none" w:sz="0" w:space="0" w:color="auto"/>
            <w:bottom w:val="none" w:sz="0" w:space="0" w:color="auto"/>
            <w:right w:val="none" w:sz="0" w:space="0" w:color="auto"/>
          </w:divBdr>
        </w:div>
        <w:div w:id="1747915575">
          <w:marLeft w:val="0"/>
          <w:marRight w:val="0"/>
          <w:marTop w:val="0"/>
          <w:marBottom w:val="0"/>
          <w:divBdr>
            <w:top w:val="none" w:sz="0" w:space="0" w:color="auto"/>
            <w:left w:val="none" w:sz="0" w:space="0" w:color="auto"/>
            <w:bottom w:val="none" w:sz="0" w:space="0" w:color="auto"/>
            <w:right w:val="none" w:sz="0" w:space="0" w:color="auto"/>
          </w:divBdr>
        </w:div>
        <w:div w:id="1747915598">
          <w:marLeft w:val="0"/>
          <w:marRight w:val="0"/>
          <w:marTop w:val="0"/>
          <w:marBottom w:val="0"/>
          <w:divBdr>
            <w:top w:val="none" w:sz="0" w:space="0" w:color="auto"/>
            <w:left w:val="none" w:sz="0" w:space="0" w:color="auto"/>
            <w:bottom w:val="none" w:sz="0" w:space="0" w:color="auto"/>
            <w:right w:val="none" w:sz="0" w:space="0" w:color="auto"/>
          </w:divBdr>
        </w:div>
        <w:div w:id="1747915602">
          <w:marLeft w:val="0"/>
          <w:marRight w:val="0"/>
          <w:marTop w:val="0"/>
          <w:marBottom w:val="0"/>
          <w:divBdr>
            <w:top w:val="none" w:sz="0" w:space="0" w:color="auto"/>
            <w:left w:val="none" w:sz="0" w:space="0" w:color="auto"/>
            <w:bottom w:val="none" w:sz="0" w:space="0" w:color="auto"/>
            <w:right w:val="none" w:sz="0" w:space="0" w:color="auto"/>
          </w:divBdr>
        </w:div>
      </w:divsChild>
    </w:div>
    <w:div w:id="1747915577">
      <w:marLeft w:val="0"/>
      <w:marRight w:val="0"/>
      <w:marTop w:val="0"/>
      <w:marBottom w:val="0"/>
      <w:divBdr>
        <w:top w:val="none" w:sz="0" w:space="0" w:color="auto"/>
        <w:left w:val="none" w:sz="0" w:space="0" w:color="auto"/>
        <w:bottom w:val="none" w:sz="0" w:space="0" w:color="auto"/>
        <w:right w:val="none" w:sz="0" w:space="0" w:color="auto"/>
      </w:divBdr>
    </w:div>
    <w:div w:id="1747915580">
      <w:marLeft w:val="0"/>
      <w:marRight w:val="0"/>
      <w:marTop w:val="0"/>
      <w:marBottom w:val="0"/>
      <w:divBdr>
        <w:top w:val="none" w:sz="0" w:space="0" w:color="auto"/>
        <w:left w:val="none" w:sz="0" w:space="0" w:color="auto"/>
        <w:bottom w:val="none" w:sz="0" w:space="0" w:color="auto"/>
        <w:right w:val="none" w:sz="0" w:space="0" w:color="auto"/>
      </w:divBdr>
    </w:div>
    <w:div w:id="1747915581">
      <w:marLeft w:val="0"/>
      <w:marRight w:val="0"/>
      <w:marTop w:val="0"/>
      <w:marBottom w:val="0"/>
      <w:divBdr>
        <w:top w:val="none" w:sz="0" w:space="0" w:color="auto"/>
        <w:left w:val="none" w:sz="0" w:space="0" w:color="auto"/>
        <w:bottom w:val="none" w:sz="0" w:space="0" w:color="auto"/>
        <w:right w:val="none" w:sz="0" w:space="0" w:color="auto"/>
      </w:divBdr>
    </w:div>
    <w:div w:id="1747915584">
      <w:marLeft w:val="0"/>
      <w:marRight w:val="0"/>
      <w:marTop w:val="0"/>
      <w:marBottom w:val="0"/>
      <w:divBdr>
        <w:top w:val="none" w:sz="0" w:space="0" w:color="auto"/>
        <w:left w:val="none" w:sz="0" w:space="0" w:color="auto"/>
        <w:bottom w:val="none" w:sz="0" w:space="0" w:color="auto"/>
        <w:right w:val="none" w:sz="0" w:space="0" w:color="auto"/>
      </w:divBdr>
    </w:div>
    <w:div w:id="1747915588">
      <w:marLeft w:val="0"/>
      <w:marRight w:val="0"/>
      <w:marTop w:val="0"/>
      <w:marBottom w:val="0"/>
      <w:divBdr>
        <w:top w:val="none" w:sz="0" w:space="0" w:color="auto"/>
        <w:left w:val="none" w:sz="0" w:space="0" w:color="auto"/>
        <w:bottom w:val="none" w:sz="0" w:space="0" w:color="auto"/>
        <w:right w:val="none" w:sz="0" w:space="0" w:color="auto"/>
      </w:divBdr>
    </w:div>
    <w:div w:id="1747915590">
      <w:marLeft w:val="0"/>
      <w:marRight w:val="0"/>
      <w:marTop w:val="0"/>
      <w:marBottom w:val="0"/>
      <w:divBdr>
        <w:top w:val="none" w:sz="0" w:space="0" w:color="auto"/>
        <w:left w:val="none" w:sz="0" w:space="0" w:color="auto"/>
        <w:bottom w:val="none" w:sz="0" w:space="0" w:color="auto"/>
        <w:right w:val="none" w:sz="0" w:space="0" w:color="auto"/>
      </w:divBdr>
    </w:div>
    <w:div w:id="1747915604">
      <w:marLeft w:val="0"/>
      <w:marRight w:val="0"/>
      <w:marTop w:val="0"/>
      <w:marBottom w:val="0"/>
      <w:divBdr>
        <w:top w:val="none" w:sz="0" w:space="0" w:color="auto"/>
        <w:left w:val="none" w:sz="0" w:space="0" w:color="auto"/>
        <w:bottom w:val="none" w:sz="0" w:space="0" w:color="auto"/>
        <w:right w:val="none" w:sz="0" w:space="0" w:color="auto"/>
      </w:divBdr>
    </w:div>
    <w:div w:id="1747915605">
      <w:marLeft w:val="0"/>
      <w:marRight w:val="0"/>
      <w:marTop w:val="0"/>
      <w:marBottom w:val="0"/>
      <w:divBdr>
        <w:top w:val="none" w:sz="0" w:space="0" w:color="auto"/>
        <w:left w:val="none" w:sz="0" w:space="0" w:color="auto"/>
        <w:bottom w:val="none" w:sz="0" w:space="0" w:color="auto"/>
        <w:right w:val="none" w:sz="0" w:space="0" w:color="auto"/>
      </w:divBdr>
    </w:div>
    <w:div w:id="1747915609">
      <w:marLeft w:val="0"/>
      <w:marRight w:val="0"/>
      <w:marTop w:val="0"/>
      <w:marBottom w:val="0"/>
      <w:divBdr>
        <w:top w:val="none" w:sz="0" w:space="0" w:color="auto"/>
        <w:left w:val="none" w:sz="0" w:space="0" w:color="auto"/>
        <w:bottom w:val="none" w:sz="0" w:space="0" w:color="auto"/>
        <w:right w:val="none" w:sz="0" w:space="0" w:color="auto"/>
      </w:divBdr>
    </w:div>
    <w:div w:id="17479156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124347"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hyperlink" Target="https://book.ru/book/939663" TargetMode="External"/><Relationship Id="rId17" Type="http://schemas.openxmlformats.org/officeDocument/2006/relationships/hyperlink" Target="https://grebennikon.ru" TargetMode="External"/><Relationship Id="rId2" Type="http://schemas.openxmlformats.org/officeDocument/2006/relationships/styles" Target="styles.xml"/><Relationship Id="rId16" Type="http://schemas.openxmlformats.org/officeDocument/2006/relationships/hyperlink" Target="https://www.biblio-online.ru" TargetMode="External"/><Relationship Id="rId20" Type="http://schemas.openxmlformats.org/officeDocument/2006/relationships/hyperlink" Target="https://bigenc.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3884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biblioclub.ru/" TargetMode="External"/><Relationship Id="rId23" Type="http://schemas.openxmlformats.org/officeDocument/2006/relationships/fontTable" Target="fontTable.xml"/><Relationship Id="rId10" Type="http://schemas.openxmlformats.org/officeDocument/2006/relationships/hyperlink" Target="https://ezpro.fa.ru:3217/bcode/464392" TargetMode="External"/><Relationship Id="rId19" Type="http://schemas.openxmlformats.org/officeDocument/2006/relationships/hyperlink" Target="https://www.garant.ru" TargetMode="External"/><Relationship Id="rId4" Type="http://schemas.openxmlformats.org/officeDocument/2006/relationships/webSettings" Target="webSettings.xml"/><Relationship Id="rId9" Type="http://schemas.openxmlformats.org/officeDocument/2006/relationships/hyperlink" Target="https://znanium.com/catalog/product/1020962" TargetMode="External"/><Relationship Id="rId14" Type="http://schemas.openxmlformats.org/officeDocument/2006/relationships/hyperlink" Target="http://www.znanium.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28</Pages>
  <Words>7461</Words>
  <Characters>42533</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49895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Marina</dc:creator>
  <cp:lastModifiedBy>кафбухлаб</cp:lastModifiedBy>
  <cp:revision>10</cp:revision>
  <cp:lastPrinted>2020-11-17T14:01:00Z</cp:lastPrinted>
  <dcterms:created xsi:type="dcterms:W3CDTF">2022-12-01T18:42:00Z</dcterms:created>
  <dcterms:modified xsi:type="dcterms:W3CDTF">2023-09-14T07:49:00Z</dcterms:modified>
</cp:coreProperties>
</file>